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7303C" w14:textId="4A002ABD" w:rsidR="00052CE2" w:rsidRPr="007C7222" w:rsidRDefault="00052CE2" w:rsidP="00052CE2">
      <w:pPr>
        <w:tabs>
          <w:tab w:val="left" w:pos="567"/>
        </w:tabs>
        <w:ind w:right="-142"/>
        <w:jc w:val="center"/>
        <w:rPr>
          <w:rFonts w:ascii="Century Gothic" w:eastAsia="Times New Roman" w:hAnsi="Century Gothic"/>
          <w:b/>
          <w:bCs/>
          <w:color w:val="2F5496"/>
          <w:sz w:val="18"/>
          <w:szCs w:val="18"/>
        </w:rPr>
      </w:pPr>
      <w:r w:rsidRPr="007C7222">
        <w:rPr>
          <w:rFonts w:ascii="Century Gothic" w:eastAsia="Times New Roman" w:hAnsi="Century Gothic"/>
          <w:b/>
          <w:bCs/>
          <w:color w:val="2F5496"/>
          <w:sz w:val="18"/>
          <w:szCs w:val="18"/>
        </w:rPr>
        <w:t>FORMULAIRE DE VOTE PAR CORRESPONDANCE OU PAR PROCURAT</w:t>
      </w:r>
      <w:r w:rsidR="00F84850" w:rsidRPr="007C7222">
        <w:rPr>
          <w:rFonts w:ascii="Century Gothic" w:eastAsia="Times New Roman" w:hAnsi="Century Gothic"/>
          <w:b/>
          <w:bCs/>
          <w:color w:val="2F5496"/>
          <w:sz w:val="18"/>
          <w:szCs w:val="18"/>
        </w:rPr>
        <w:t>ION A L’ASSEMBLEE GENERALE ORDINAIRE</w:t>
      </w:r>
      <w:r w:rsidR="00D71E52" w:rsidRPr="007C7222">
        <w:rPr>
          <w:rFonts w:ascii="Century Gothic" w:eastAsia="Times New Roman" w:hAnsi="Century Gothic"/>
          <w:b/>
          <w:bCs/>
          <w:color w:val="2F5496"/>
          <w:sz w:val="18"/>
          <w:szCs w:val="18"/>
        </w:rPr>
        <w:t xml:space="preserve"> ET EXTRAORDINAIRE</w:t>
      </w:r>
      <w:r w:rsidRPr="007C7222">
        <w:rPr>
          <w:rFonts w:ascii="Century Gothic" w:eastAsia="Times New Roman" w:hAnsi="Century Gothic"/>
          <w:b/>
          <w:bCs/>
          <w:color w:val="2F5496"/>
          <w:sz w:val="18"/>
          <w:szCs w:val="18"/>
        </w:rPr>
        <w:t xml:space="preserve"> DU </w:t>
      </w:r>
      <w:r w:rsidR="00302460" w:rsidRPr="007C7222">
        <w:rPr>
          <w:rFonts w:ascii="Century Gothic" w:eastAsia="Times New Roman" w:hAnsi="Century Gothic"/>
          <w:b/>
          <w:bCs/>
          <w:color w:val="2F5496"/>
          <w:sz w:val="18"/>
          <w:szCs w:val="18"/>
        </w:rPr>
        <w:t xml:space="preserve">VENDREDI </w:t>
      </w:r>
      <w:r w:rsidR="00D71E52" w:rsidRPr="007C7222">
        <w:rPr>
          <w:rFonts w:ascii="Century Gothic" w:eastAsia="Times New Roman" w:hAnsi="Century Gothic"/>
          <w:b/>
          <w:bCs/>
          <w:color w:val="2F5496"/>
          <w:sz w:val="18"/>
          <w:szCs w:val="18"/>
        </w:rPr>
        <w:t>1</w:t>
      </w:r>
      <w:r w:rsidR="001F7F61">
        <w:rPr>
          <w:rFonts w:ascii="Century Gothic" w:eastAsia="Times New Roman" w:hAnsi="Century Gothic"/>
          <w:b/>
          <w:bCs/>
          <w:color w:val="2F5496"/>
          <w:sz w:val="18"/>
          <w:szCs w:val="18"/>
        </w:rPr>
        <w:t>2</w:t>
      </w:r>
      <w:r w:rsidR="00C70D28" w:rsidRPr="007C7222">
        <w:rPr>
          <w:rFonts w:ascii="Century Gothic" w:eastAsia="Times New Roman" w:hAnsi="Century Gothic"/>
          <w:b/>
          <w:bCs/>
          <w:color w:val="2F5496"/>
          <w:sz w:val="18"/>
          <w:szCs w:val="18"/>
        </w:rPr>
        <w:t xml:space="preserve"> </w:t>
      </w:r>
      <w:r w:rsidR="00D71E52" w:rsidRPr="007C7222">
        <w:rPr>
          <w:rFonts w:ascii="Century Gothic" w:eastAsia="Times New Roman" w:hAnsi="Century Gothic"/>
          <w:b/>
          <w:bCs/>
          <w:color w:val="2F5496"/>
          <w:sz w:val="18"/>
          <w:szCs w:val="18"/>
        </w:rPr>
        <w:t>JUIN</w:t>
      </w:r>
      <w:r w:rsidR="00C70D28" w:rsidRPr="007C7222">
        <w:rPr>
          <w:rFonts w:ascii="Century Gothic" w:eastAsia="Times New Roman" w:hAnsi="Century Gothic"/>
          <w:b/>
          <w:bCs/>
          <w:color w:val="2F5496"/>
          <w:sz w:val="18"/>
          <w:szCs w:val="18"/>
        </w:rPr>
        <w:t xml:space="preserve"> 202</w:t>
      </w:r>
      <w:r w:rsidR="00266B1D">
        <w:rPr>
          <w:rFonts w:ascii="Century Gothic" w:eastAsia="Times New Roman" w:hAnsi="Century Gothic"/>
          <w:b/>
          <w:bCs/>
          <w:color w:val="2F5496"/>
          <w:sz w:val="18"/>
          <w:szCs w:val="18"/>
        </w:rPr>
        <w:t>6</w:t>
      </w:r>
      <w:r w:rsidR="006C4C90">
        <w:rPr>
          <w:rFonts w:ascii="Century Gothic" w:eastAsia="Times New Roman" w:hAnsi="Century Gothic"/>
          <w:b/>
          <w:bCs/>
          <w:color w:val="2F5496"/>
          <w:sz w:val="18"/>
          <w:szCs w:val="18"/>
        </w:rPr>
        <w:t xml:space="preserve"> </w:t>
      </w:r>
      <w:r w:rsidRPr="007C7222">
        <w:rPr>
          <w:rFonts w:ascii="Century Gothic" w:eastAsia="Times New Roman" w:hAnsi="Century Gothic"/>
          <w:b/>
          <w:bCs/>
          <w:color w:val="2F5496"/>
          <w:sz w:val="18"/>
          <w:szCs w:val="18"/>
        </w:rPr>
        <w:t xml:space="preserve">A </w:t>
      </w:r>
      <w:r w:rsidR="001F7F61">
        <w:rPr>
          <w:rFonts w:ascii="Century Gothic" w:eastAsia="Times New Roman" w:hAnsi="Century Gothic"/>
          <w:b/>
          <w:bCs/>
          <w:color w:val="2F5496"/>
          <w:sz w:val="18"/>
          <w:szCs w:val="18"/>
        </w:rPr>
        <w:t>9</w:t>
      </w:r>
      <w:r w:rsidRPr="007C7222">
        <w:rPr>
          <w:rFonts w:ascii="Century Gothic" w:eastAsia="Times New Roman" w:hAnsi="Century Gothic"/>
          <w:b/>
          <w:bCs/>
          <w:color w:val="2F5496"/>
          <w:sz w:val="18"/>
          <w:szCs w:val="18"/>
        </w:rPr>
        <w:t>H :</w:t>
      </w:r>
    </w:p>
    <w:p w14:paraId="507256B2" w14:textId="77777777" w:rsidR="00052CE2" w:rsidRDefault="00052CE2" w:rsidP="00052CE2">
      <w:pPr>
        <w:tabs>
          <w:tab w:val="left" w:pos="567"/>
        </w:tabs>
        <w:ind w:right="-142"/>
        <w:jc w:val="center"/>
        <w:rPr>
          <w:rFonts w:ascii="Century Gothic" w:eastAsia="Times New Roman" w:hAnsi="Century Gothic"/>
          <w:b/>
          <w:bCs/>
          <w:color w:val="2A2B34"/>
          <w:sz w:val="18"/>
          <w:szCs w:val="18"/>
          <w:u w:val="single"/>
        </w:rPr>
      </w:pPr>
    </w:p>
    <w:p w14:paraId="5DACF0B7" w14:textId="77777777" w:rsidR="009602CE" w:rsidRPr="007C7222" w:rsidRDefault="009602CE" w:rsidP="00052CE2">
      <w:pPr>
        <w:tabs>
          <w:tab w:val="left" w:pos="567"/>
        </w:tabs>
        <w:ind w:right="-142"/>
        <w:jc w:val="center"/>
        <w:rPr>
          <w:rFonts w:ascii="Century Gothic" w:eastAsia="Times New Roman" w:hAnsi="Century Gothic"/>
          <w:b/>
          <w:bCs/>
          <w:color w:val="2A2B34"/>
          <w:sz w:val="18"/>
          <w:szCs w:val="18"/>
          <w:u w:val="single"/>
        </w:rPr>
      </w:pPr>
    </w:p>
    <w:p w14:paraId="4D74CFE4" w14:textId="2375650C" w:rsidR="00052CE2" w:rsidRPr="007C7222" w:rsidRDefault="00052CE2" w:rsidP="00052CE2">
      <w:pPr>
        <w:tabs>
          <w:tab w:val="left" w:pos="567"/>
        </w:tabs>
        <w:ind w:right="-142"/>
        <w:jc w:val="center"/>
        <w:rPr>
          <w:rFonts w:ascii="Century Gothic" w:eastAsia="Times New Roman" w:hAnsi="Century Gothic"/>
          <w:b/>
          <w:bCs/>
          <w:color w:val="2A2B34"/>
          <w:sz w:val="18"/>
          <w:szCs w:val="18"/>
          <w:u w:val="single"/>
        </w:rPr>
      </w:pPr>
      <w:r w:rsidRPr="007C7222">
        <w:rPr>
          <w:rFonts w:ascii="Century Gothic" w:eastAsia="Times New Roman" w:hAnsi="Century Gothic"/>
          <w:b/>
          <w:bCs/>
          <w:color w:val="2A2B34"/>
          <w:sz w:val="18"/>
          <w:szCs w:val="18"/>
          <w:u w:val="single"/>
        </w:rPr>
        <w:t xml:space="preserve">DOCUMENT A RETOURNER AVANT LE </w:t>
      </w:r>
      <w:r w:rsidR="00655AA4">
        <w:rPr>
          <w:rFonts w:ascii="Century Gothic" w:eastAsia="Times New Roman" w:hAnsi="Century Gothic"/>
          <w:b/>
          <w:bCs/>
          <w:color w:val="2A2B34"/>
          <w:sz w:val="18"/>
          <w:szCs w:val="18"/>
          <w:u w:val="single"/>
        </w:rPr>
        <w:t>9</w:t>
      </w:r>
      <w:r w:rsidR="00C70D28" w:rsidRPr="00480EA8">
        <w:rPr>
          <w:rFonts w:ascii="Century Gothic" w:eastAsia="Times New Roman" w:hAnsi="Century Gothic"/>
          <w:b/>
          <w:bCs/>
          <w:color w:val="2A2B34"/>
          <w:sz w:val="18"/>
          <w:szCs w:val="18"/>
          <w:u w:val="single"/>
        </w:rPr>
        <w:t xml:space="preserve"> </w:t>
      </w:r>
      <w:r w:rsidR="002A18EA" w:rsidRPr="00480EA8">
        <w:rPr>
          <w:rFonts w:ascii="Century Gothic" w:eastAsia="Times New Roman" w:hAnsi="Century Gothic"/>
          <w:b/>
          <w:bCs/>
          <w:color w:val="2A2B34"/>
          <w:sz w:val="18"/>
          <w:szCs w:val="18"/>
          <w:u w:val="single"/>
        </w:rPr>
        <w:t>JUIN</w:t>
      </w:r>
      <w:r w:rsidRPr="00480EA8">
        <w:rPr>
          <w:rFonts w:ascii="Century Gothic" w:eastAsia="Times New Roman" w:hAnsi="Century Gothic"/>
          <w:b/>
          <w:bCs/>
          <w:color w:val="2A2B34"/>
          <w:sz w:val="18"/>
          <w:szCs w:val="18"/>
          <w:u w:val="single"/>
        </w:rPr>
        <w:t xml:space="preserve"> </w:t>
      </w:r>
      <w:r w:rsidR="001F7F61" w:rsidRPr="00480EA8">
        <w:rPr>
          <w:rFonts w:ascii="Century Gothic" w:eastAsia="Times New Roman" w:hAnsi="Century Gothic"/>
          <w:b/>
          <w:bCs/>
          <w:color w:val="2A2B34"/>
          <w:sz w:val="18"/>
          <w:szCs w:val="18"/>
          <w:u w:val="single"/>
        </w:rPr>
        <w:t>202</w:t>
      </w:r>
      <w:r w:rsidR="00655AA4">
        <w:rPr>
          <w:rFonts w:ascii="Century Gothic" w:eastAsia="Times New Roman" w:hAnsi="Century Gothic"/>
          <w:b/>
          <w:bCs/>
          <w:color w:val="2A2B34"/>
          <w:sz w:val="18"/>
          <w:szCs w:val="18"/>
          <w:u w:val="single"/>
        </w:rPr>
        <w:t>6</w:t>
      </w:r>
    </w:p>
    <w:p w14:paraId="0962CCB4" w14:textId="0F155203" w:rsidR="00FE5AE6" w:rsidRPr="009602CE" w:rsidRDefault="00FE5AE6" w:rsidP="00052CE2">
      <w:pPr>
        <w:tabs>
          <w:tab w:val="left" w:pos="567"/>
        </w:tabs>
        <w:ind w:right="-142"/>
        <w:jc w:val="center"/>
        <w:rPr>
          <w:rFonts w:ascii="Century Gothic" w:eastAsia="Times New Roman" w:hAnsi="Century Gothic"/>
          <w:b/>
          <w:bCs/>
          <w:color w:val="2A2B34"/>
          <w:sz w:val="18"/>
          <w:szCs w:val="18"/>
          <w:u w:val="single"/>
        </w:rPr>
      </w:pPr>
      <w:r w:rsidRPr="009602CE">
        <w:rPr>
          <w:rFonts w:ascii="Century Gothic" w:eastAsia="Times New Roman" w:hAnsi="Century Gothic"/>
          <w:b/>
          <w:bCs/>
          <w:color w:val="2A2B34"/>
          <w:sz w:val="18"/>
          <w:szCs w:val="18"/>
          <w:u w:val="single"/>
        </w:rPr>
        <w:t xml:space="preserve">A </w:t>
      </w:r>
      <w:r w:rsidR="009602CE" w:rsidRPr="009602CE">
        <w:rPr>
          <w:rFonts w:ascii="Century Gothic" w:eastAsia="Times New Roman" w:hAnsi="Century Gothic"/>
          <w:b/>
          <w:bCs/>
          <w:color w:val="2A2B34"/>
          <w:sz w:val="18"/>
          <w:szCs w:val="18"/>
          <w:u w:val="single"/>
        </w:rPr>
        <w:t>l’adre</w:t>
      </w:r>
      <w:r w:rsidR="009602CE">
        <w:rPr>
          <w:rFonts w:ascii="Century Gothic" w:eastAsia="Times New Roman" w:hAnsi="Century Gothic"/>
          <w:b/>
          <w:bCs/>
          <w:color w:val="2A2B34"/>
          <w:sz w:val="18"/>
          <w:szCs w:val="18"/>
          <w:u w:val="single"/>
        </w:rPr>
        <w:t>sse suivante</w:t>
      </w:r>
      <w:r w:rsidRPr="009602CE">
        <w:rPr>
          <w:rFonts w:ascii="Century Gothic" w:eastAsia="Times New Roman" w:hAnsi="Century Gothic"/>
          <w:b/>
          <w:bCs/>
          <w:color w:val="2A2B34"/>
          <w:sz w:val="18"/>
          <w:szCs w:val="18"/>
          <w:u w:val="single"/>
        </w:rPr>
        <w:t xml:space="preserve"> : </w:t>
      </w:r>
      <w:hyperlink r:id="rId8" w:history="1">
        <w:r w:rsidR="00655AA4" w:rsidRPr="004A45FC">
          <w:rPr>
            <w:rStyle w:val="Lienhypertexte"/>
            <w:rFonts w:ascii="Century Gothic" w:eastAsia="Times New Roman" w:hAnsi="Century Gothic"/>
            <w:b/>
            <w:bCs/>
            <w:sz w:val="18"/>
            <w:szCs w:val="18"/>
          </w:rPr>
          <w:t>juridique@freelance.com</w:t>
        </w:r>
      </w:hyperlink>
    </w:p>
    <w:p w14:paraId="42933DE1" w14:textId="6ECEA108" w:rsidR="00FE5AE6" w:rsidRPr="007C7222" w:rsidRDefault="00FE5AE6" w:rsidP="00052CE2">
      <w:pPr>
        <w:tabs>
          <w:tab w:val="left" w:pos="567"/>
        </w:tabs>
        <w:ind w:right="-142"/>
        <w:jc w:val="center"/>
        <w:rPr>
          <w:rFonts w:ascii="Century Gothic" w:eastAsia="Times New Roman" w:hAnsi="Century Gothic"/>
          <w:b/>
          <w:bCs/>
          <w:color w:val="2A2B34"/>
          <w:sz w:val="18"/>
          <w:szCs w:val="18"/>
          <w:u w:val="single"/>
        </w:rPr>
      </w:pPr>
      <w:r w:rsidRPr="007C7222">
        <w:rPr>
          <w:rFonts w:ascii="Century Gothic" w:eastAsia="Times New Roman" w:hAnsi="Century Gothic"/>
          <w:b/>
          <w:bCs/>
          <w:color w:val="2A2B34"/>
          <w:sz w:val="18"/>
          <w:szCs w:val="18"/>
          <w:u w:val="single"/>
        </w:rPr>
        <w:t>Ou par courrier postal adressé au siège social</w:t>
      </w:r>
    </w:p>
    <w:p w14:paraId="6BCC5315" w14:textId="5AB8B92C" w:rsidR="00FE5AE6" w:rsidRPr="007C7222" w:rsidRDefault="00FE5AE6" w:rsidP="00FE5AE6">
      <w:pPr>
        <w:tabs>
          <w:tab w:val="left" w:pos="567"/>
        </w:tabs>
        <w:ind w:right="-142"/>
        <w:rPr>
          <w:rFonts w:ascii="Century Gothic" w:eastAsia="Times New Roman" w:hAnsi="Century Gothic"/>
          <w:b/>
          <w:bCs/>
          <w:color w:val="2A2B34"/>
          <w:sz w:val="18"/>
          <w:szCs w:val="18"/>
          <w:u w:val="single"/>
        </w:rPr>
      </w:pPr>
    </w:p>
    <w:p w14:paraId="155846E1" w14:textId="157C14B9" w:rsidR="00052CE2" w:rsidRDefault="00411C45" w:rsidP="00411C45">
      <w:pPr>
        <w:pBdr>
          <w:top w:val="single" w:sz="4" w:space="1" w:color="auto"/>
          <w:left w:val="single" w:sz="4" w:space="4" w:color="auto"/>
          <w:bottom w:val="single" w:sz="4" w:space="1" w:color="auto"/>
          <w:right w:val="single" w:sz="4" w:space="4" w:color="auto"/>
        </w:pBdr>
        <w:tabs>
          <w:tab w:val="left" w:pos="567"/>
        </w:tabs>
        <w:ind w:right="-142"/>
        <w:jc w:val="center"/>
        <w:rPr>
          <w:rFonts w:ascii="Century Gothic" w:eastAsia="Times New Roman" w:hAnsi="Century Gothic"/>
          <w:b/>
          <w:bCs/>
          <w:color w:val="2A2B34"/>
          <w:sz w:val="18"/>
          <w:szCs w:val="18"/>
        </w:rPr>
      </w:pPr>
      <w:r w:rsidRPr="00411C45">
        <w:rPr>
          <w:rFonts w:ascii="Century Gothic" w:eastAsia="Times New Roman" w:hAnsi="Century Gothic"/>
          <w:b/>
          <w:bCs/>
          <w:i/>
          <w:iCs/>
          <w:color w:val="2A2B34"/>
          <w:sz w:val="18"/>
          <w:szCs w:val="18"/>
        </w:rPr>
        <w:t>Pour être pris en compte, ce formulaire doit être reçu par la société au plus tard le 9 juin 2026</w:t>
      </w:r>
      <w:r>
        <w:rPr>
          <w:rFonts w:ascii="Century Gothic" w:eastAsia="Times New Roman" w:hAnsi="Century Gothic"/>
          <w:b/>
          <w:bCs/>
          <w:i/>
          <w:iCs/>
          <w:color w:val="2A2B34"/>
          <w:sz w:val="18"/>
          <w:szCs w:val="18"/>
        </w:rPr>
        <w:t xml:space="preserve"> </w:t>
      </w:r>
      <w:r w:rsidRPr="00411C45">
        <w:rPr>
          <w:rFonts w:ascii="Century Gothic" w:eastAsia="Times New Roman" w:hAnsi="Century Gothic"/>
          <w:b/>
          <w:bCs/>
          <w:i/>
          <w:iCs/>
          <w:color w:val="2A2B34"/>
          <w:sz w:val="18"/>
          <w:szCs w:val="18"/>
        </w:rPr>
        <w:t>(troisième jour précédant l'assemblée - art. R225-77, al. 1)</w:t>
      </w:r>
    </w:p>
    <w:p w14:paraId="40F98CB7" w14:textId="77777777" w:rsidR="009602CE" w:rsidRPr="007C7222" w:rsidRDefault="009602CE" w:rsidP="00052CE2">
      <w:pPr>
        <w:tabs>
          <w:tab w:val="left" w:pos="567"/>
        </w:tabs>
        <w:ind w:right="-142"/>
        <w:jc w:val="center"/>
        <w:rPr>
          <w:rFonts w:ascii="Century Gothic" w:eastAsia="Times New Roman" w:hAnsi="Century Gothic"/>
          <w:b/>
          <w:bCs/>
          <w:color w:val="2A2B34"/>
          <w:sz w:val="18"/>
          <w:szCs w:val="18"/>
        </w:rPr>
      </w:pPr>
    </w:p>
    <w:p w14:paraId="76A3F289" w14:textId="5D608C52" w:rsidR="00052CE2" w:rsidRPr="007C7222" w:rsidRDefault="001450AC" w:rsidP="001450AC">
      <w:pPr>
        <w:pStyle w:val="Paragraphedeliste"/>
        <w:numPr>
          <w:ilvl w:val="0"/>
          <w:numId w:val="2"/>
        </w:numPr>
        <w:ind w:right="-142"/>
        <w:rPr>
          <w:rFonts w:ascii="Century Gothic" w:hAnsi="Century Gothic"/>
          <w:b/>
          <w:bCs/>
          <w:color w:val="2A2B34"/>
          <w:sz w:val="18"/>
          <w:szCs w:val="18"/>
        </w:rPr>
      </w:pPr>
      <w:r w:rsidRPr="007C7222">
        <w:rPr>
          <w:rFonts w:ascii="Century Gothic" w:hAnsi="Century Gothic"/>
          <w:b/>
          <w:bCs/>
          <w:color w:val="2A2B34"/>
          <w:sz w:val="18"/>
          <w:szCs w:val="18"/>
        </w:rPr>
        <w:t>Personne physique</w:t>
      </w:r>
    </w:p>
    <w:p w14:paraId="0A9C78F2" w14:textId="77777777" w:rsidR="00052CE2" w:rsidRPr="007C7222" w:rsidRDefault="00052CE2" w:rsidP="00052CE2">
      <w:pPr>
        <w:ind w:right="-142"/>
        <w:rPr>
          <w:rFonts w:ascii="Century Gothic" w:hAnsi="Century Gothic"/>
          <w:b/>
          <w:bCs/>
          <w:color w:val="2A2B34"/>
          <w:sz w:val="18"/>
          <w:szCs w:val="18"/>
        </w:rPr>
      </w:pPr>
    </w:p>
    <w:p w14:paraId="2FD8831A" w14:textId="7D5FB858" w:rsidR="00052CE2" w:rsidRPr="007C7222" w:rsidRDefault="00052CE2" w:rsidP="001450AC">
      <w:pPr>
        <w:tabs>
          <w:tab w:val="right" w:pos="9072"/>
        </w:tabs>
        <w:ind w:right="-142"/>
        <w:jc w:val="both"/>
        <w:rPr>
          <w:rFonts w:ascii="Century Gothic" w:hAnsi="Century Gothic"/>
          <w:b/>
          <w:bCs/>
          <w:color w:val="2A2B34"/>
          <w:sz w:val="18"/>
          <w:szCs w:val="18"/>
        </w:rPr>
      </w:pPr>
      <w:r w:rsidRPr="007C7222">
        <w:rPr>
          <w:rFonts w:ascii="Century Gothic" w:hAnsi="Century Gothic"/>
          <w:color w:val="2A2B34"/>
          <w:sz w:val="18"/>
          <w:szCs w:val="18"/>
        </w:rPr>
        <w:t>Nom</w:t>
      </w:r>
      <w:r w:rsidR="001450AC" w:rsidRPr="007C7222">
        <w:rPr>
          <w:rFonts w:ascii="Century Gothic" w:hAnsi="Century Gothic"/>
          <w:color w:val="2A2B34"/>
          <w:sz w:val="18"/>
          <w:szCs w:val="18"/>
        </w:rPr>
        <w:t>, prénom</w:t>
      </w:r>
      <w:r w:rsidRPr="007C7222">
        <w:rPr>
          <w:rFonts w:ascii="Century Gothic" w:hAnsi="Century Gothic"/>
          <w:color w:val="2A2B34"/>
          <w:sz w:val="18"/>
          <w:szCs w:val="18"/>
        </w:rPr>
        <w:t xml:space="preserve"> : _________________________________________________</w:t>
      </w:r>
      <w:r w:rsidR="002A18EA" w:rsidRPr="007C7222">
        <w:rPr>
          <w:rFonts w:ascii="Century Gothic" w:hAnsi="Century Gothic"/>
          <w:color w:val="2A2B34"/>
          <w:sz w:val="18"/>
          <w:szCs w:val="18"/>
        </w:rPr>
        <w:t>_________</w:t>
      </w:r>
      <w:r w:rsidR="001450AC" w:rsidRPr="007C7222">
        <w:rPr>
          <w:rFonts w:ascii="Century Gothic" w:hAnsi="Century Gothic"/>
          <w:color w:val="2A2B34"/>
          <w:sz w:val="18"/>
          <w:szCs w:val="18"/>
        </w:rPr>
        <w:t>_________________</w:t>
      </w:r>
    </w:p>
    <w:p w14:paraId="202A5636" w14:textId="0DD72DF6" w:rsidR="00052CE2" w:rsidRPr="007C7222" w:rsidRDefault="00F53445" w:rsidP="00F42844">
      <w:pPr>
        <w:tabs>
          <w:tab w:val="left" w:pos="6170"/>
        </w:tabs>
        <w:ind w:right="-142"/>
        <w:jc w:val="both"/>
        <w:rPr>
          <w:rFonts w:ascii="Century Gothic" w:hAnsi="Century Gothic"/>
          <w:color w:val="2A2B34"/>
          <w:sz w:val="18"/>
          <w:szCs w:val="18"/>
        </w:rPr>
      </w:pPr>
      <w:r w:rsidRPr="007C7222">
        <w:rPr>
          <w:rFonts w:ascii="Century Gothic" w:hAnsi="Century Gothic"/>
          <w:color w:val="2A2B34"/>
          <w:sz w:val="18"/>
          <w:szCs w:val="18"/>
        </w:rPr>
        <w:tab/>
      </w:r>
    </w:p>
    <w:p w14:paraId="1148A2D4" w14:textId="7E2595B2" w:rsidR="00052CE2" w:rsidRPr="007C7222" w:rsidRDefault="00052CE2" w:rsidP="00F42844">
      <w:pPr>
        <w:ind w:right="-142"/>
        <w:jc w:val="both"/>
        <w:rPr>
          <w:rStyle w:val="SO"/>
          <w:rFonts w:ascii="Century Gothic" w:hAnsi="Century Gothic"/>
          <w:color w:val="2A2B34"/>
          <w:sz w:val="18"/>
          <w:szCs w:val="18"/>
        </w:rPr>
      </w:pPr>
      <w:r w:rsidRPr="007C7222">
        <w:rPr>
          <w:rFonts w:ascii="Century Gothic" w:hAnsi="Century Gothic"/>
          <w:color w:val="2A2B34"/>
          <w:sz w:val="18"/>
          <w:szCs w:val="18"/>
        </w:rPr>
        <w:t>Domicile : _______________________________________________________</w:t>
      </w:r>
      <w:r w:rsidR="00F42844" w:rsidRPr="007C7222">
        <w:rPr>
          <w:rFonts w:ascii="Century Gothic" w:hAnsi="Century Gothic"/>
          <w:color w:val="2A2B34"/>
          <w:sz w:val="18"/>
          <w:szCs w:val="18"/>
        </w:rPr>
        <w:t>_________</w:t>
      </w:r>
      <w:r w:rsidR="001450AC" w:rsidRPr="007C7222">
        <w:rPr>
          <w:rFonts w:ascii="Century Gothic" w:hAnsi="Century Gothic"/>
          <w:color w:val="2A2B34"/>
          <w:sz w:val="18"/>
          <w:szCs w:val="18"/>
        </w:rPr>
        <w:t>________________</w:t>
      </w:r>
    </w:p>
    <w:p w14:paraId="2A9B47EE" w14:textId="6D6475B3" w:rsidR="00052CE2" w:rsidRPr="007C7222" w:rsidRDefault="00052CE2" w:rsidP="00F42844">
      <w:pPr>
        <w:ind w:right="-142"/>
        <w:jc w:val="both"/>
        <w:rPr>
          <w:rFonts w:ascii="Century Gothic" w:hAnsi="Century Gothic"/>
          <w:color w:val="2A2B34"/>
          <w:sz w:val="18"/>
          <w:szCs w:val="18"/>
        </w:rPr>
      </w:pPr>
    </w:p>
    <w:p w14:paraId="145F9036" w14:textId="67F9A198" w:rsidR="002A18EA" w:rsidRPr="007C7222" w:rsidRDefault="001450AC" w:rsidP="001450AC">
      <w:pPr>
        <w:pStyle w:val="Paragraphedeliste"/>
        <w:numPr>
          <w:ilvl w:val="0"/>
          <w:numId w:val="2"/>
        </w:numPr>
        <w:ind w:right="-142"/>
        <w:rPr>
          <w:rFonts w:ascii="Century Gothic" w:hAnsi="Century Gothic"/>
          <w:b/>
          <w:bCs/>
          <w:color w:val="2A2B34"/>
          <w:sz w:val="18"/>
          <w:szCs w:val="18"/>
        </w:rPr>
      </w:pPr>
      <w:r w:rsidRPr="007C7222">
        <w:rPr>
          <w:rFonts w:ascii="Century Gothic" w:hAnsi="Century Gothic"/>
          <w:b/>
          <w:bCs/>
          <w:color w:val="2A2B34"/>
          <w:sz w:val="18"/>
          <w:szCs w:val="18"/>
        </w:rPr>
        <w:t>Personne morale</w:t>
      </w:r>
    </w:p>
    <w:p w14:paraId="6EB94505" w14:textId="78E69B09" w:rsidR="001450AC" w:rsidRPr="007C7222" w:rsidRDefault="001450AC" w:rsidP="001450AC">
      <w:pPr>
        <w:ind w:right="-142"/>
        <w:rPr>
          <w:rFonts w:ascii="Century Gothic" w:hAnsi="Century Gothic"/>
          <w:color w:val="2A2B34"/>
          <w:sz w:val="18"/>
          <w:szCs w:val="18"/>
        </w:rPr>
      </w:pPr>
    </w:p>
    <w:p w14:paraId="41D69B0F" w14:textId="55A734DF" w:rsidR="001450AC" w:rsidRPr="007C7222" w:rsidRDefault="001450AC" w:rsidP="001450AC">
      <w:pPr>
        <w:ind w:right="-142"/>
        <w:rPr>
          <w:rFonts w:ascii="Century Gothic" w:hAnsi="Century Gothic"/>
          <w:color w:val="2A2B34"/>
          <w:sz w:val="18"/>
          <w:szCs w:val="18"/>
        </w:rPr>
      </w:pPr>
      <w:r w:rsidRPr="007C7222">
        <w:rPr>
          <w:rFonts w:ascii="Century Gothic" w:hAnsi="Century Gothic"/>
          <w:color w:val="2A2B34"/>
          <w:sz w:val="18"/>
          <w:szCs w:val="18"/>
        </w:rPr>
        <w:t>Dénomination sociale : ___________________________________________________________________</w:t>
      </w:r>
    </w:p>
    <w:p w14:paraId="491EBA7C" w14:textId="3AE502E9" w:rsidR="001450AC" w:rsidRPr="007C7222" w:rsidRDefault="001450AC" w:rsidP="001450AC">
      <w:pPr>
        <w:ind w:right="-142"/>
        <w:rPr>
          <w:rFonts w:ascii="Century Gothic" w:hAnsi="Century Gothic"/>
          <w:color w:val="2A2B34"/>
          <w:sz w:val="18"/>
          <w:szCs w:val="18"/>
        </w:rPr>
      </w:pPr>
    </w:p>
    <w:p w14:paraId="35BC2F8E" w14:textId="5AD375EC" w:rsidR="001450AC" w:rsidRPr="007C7222" w:rsidRDefault="001450AC" w:rsidP="001450AC">
      <w:pPr>
        <w:ind w:right="-142"/>
        <w:rPr>
          <w:rFonts w:ascii="Century Gothic" w:hAnsi="Century Gothic"/>
          <w:color w:val="2A2B34"/>
          <w:sz w:val="18"/>
          <w:szCs w:val="18"/>
        </w:rPr>
      </w:pPr>
      <w:r w:rsidRPr="007C7222">
        <w:rPr>
          <w:rFonts w:ascii="Century Gothic" w:hAnsi="Century Gothic"/>
          <w:color w:val="2A2B34"/>
          <w:sz w:val="18"/>
          <w:szCs w:val="18"/>
        </w:rPr>
        <w:t>Forme juridique : _________________________________________________________________________</w:t>
      </w:r>
    </w:p>
    <w:p w14:paraId="501BCB2F" w14:textId="554E99CC" w:rsidR="001450AC" w:rsidRPr="007C7222" w:rsidRDefault="001450AC" w:rsidP="001450AC">
      <w:pPr>
        <w:ind w:right="-142"/>
        <w:rPr>
          <w:rFonts w:ascii="Century Gothic" w:hAnsi="Century Gothic"/>
          <w:color w:val="2A2B34"/>
          <w:sz w:val="18"/>
          <w:szCs w:val="18"/>
        </w:rPr>
      </w:pPr>
    </w:p>
    <w:p w14:paraId="436F0B24" w14:textId="1947FC2D" w:rsidR="001450AC" w:rsidRPr="007C7222" w:rsidRDefault="001450AC" w:rsidP="001450AC">
      <w:pPr>
        <w:ind w:right="-142"/>
        <w:rPr>
          <w:rFonts w:ascii="Century Gothic" w:hAnsi="Century Gothic"/>
          <w:color w:val="2A2B34"/>
          <w:sz w:val="18"/>
          <w:szCs w:val="18"/>
        </w:rPr>
      </w:pPr>
      <w:r w:rsidRPr="007C7222">
        <w:rPr>
          <w:rFonts w:ascii="Century Gothic" w:hAnsi="Century Gothic"/>
          <w:color w:val="2A2B34"/>
          <w:sz w:val="18"/>
          <w:szCs w:val="18"/>
        </w:rPr>
        <w:t>Au capital de : ___________________________________________________________________________</w:t>
      </w:r>
    </w:p>
    <w:p w14:paraId="36C637D1" w14:textId="77777777" w:rsidR="001450AC" w:rsidRPr="007C7222" w:rsidRDefault="001450AC" w:rsidP="001450AC">
      <w:pPr>
        <w:ind w:right="-142"/>
        <w:rPr>
          <w:rFonts w:ascii="Century Gothic" w:hAnsi="Century Gothic"/>
          <w:color w:val="2A2B34"/>
          <w:sz w:val="18"/>
          <w:szCs w:val="18"/>
        </w:rPr>
      </w:pPr>
    </w:p>
    <w:p w14:paraId="7EAD72A4" w14:textId="657DD73A" w:rsidR="001450AC" w:rsidRPr="007C7222" w:rsidRDefault="001450AC" w:rsidP="001450AC">
      <w:pPr>
        <w:ind w:right="-142"/>
        <w:rPr>
          <w:rFonts w:ascii="Century Gothic" w:hAnsi="Century Gothic"/>
          <w:color w:val="2A2B34"/>
          <w:sz w:val="18"/>
          <w:szCs w:val="18"/>
        </w:rPr>
      </w:pPr>
      <w:r w:rsidRPr="007C7222">
        <w:rPr>
          <w:rFonts w:ascii="Century Gothic" w:hAnsi="Century Gothic"/>
          <w:color w:val="2A2B34"/>
          <w:sz w:val="18"/>
          <w:szCs w:val="18"/>
        </w:rPr>
        <w:t>Siège social : _____________________________________________________________________________</w:t>
      </w:r>
    </w:p>
    <w:p w14:paraId="6808ECA9" w14:textId="396BF440" w:rsidR="001450AC" w:rsidRPr="007C7222" w:rsidRDefault="001450AC" w:rsidP="001450AC">
      <w:pPr>
        <w:ind w:right="-142"/>
        <w:rPr>
          <w:rFonts w:ascii="Century Gothic" w:hAnsi="Century Gothic"/>
          <w:color w:val="2A2B34"/>
          <w:sz w:val="18"/>
          <w:szCs w:val="18"/>
        </w:rPr>
      </w:pPr>
    </w:p>
    <w:p w14:paraId="7D860174" w14:textId="0255425F" w:rsidR="001450AC" w:rsidRPr="007C7222" w:rsidRDefault="001450AC" w:rsidP="001450AC">
      <w:pPr>
        <w:ind w:right="-142"/>
        <w:rPr>
          <w:rFonts w:ascii="Century Gothic" w:hAnsi="Century Gothic"/>
          <w:color w:val="2A2B34"/>
          <w:sz w:val="18"/>
          <w:szCs w:val="18"/>
        </w:rPr>
      </w:pPr>
      <w:r w:rsidRPr="007C7222">
        <w:rPr>
          <w:rFonts w:ascii="Century Gothic" w:hAnsi="Century Gothic"/>
          <w:color w:val="2A2B34"/>
          <w:sz w:val="18"/>
          <w:szCs w:val="18"/>
        </w:rPr>
        <w:t>Numéro d’immatriculation : _______________________________________________________________</w:t>
      </w:r>
    </w:p>
    <w:p w14:paraId="15D37588" w14:textId="6C50AD55" w:rsidR="001450AC" w:rsidRPr="007C7222" w:rsidRDefault="001450AC" w:rsidP="001450AC">
      <w:pPr>
        <w:ind w:right="-142"/>
        <w:rPr>
          <w:rFonts w:ascii="Century Gothic" w:hAnsi="Century Gothic"/>
          <w:color w:val="2A2B34"/>
          <w:sz w:val="18"/>
          <w:szCs w:val="18"/>
        </w:rPr>
      </w:pPr>
    </w:p>
    <w:p w14:paraId="6E16884B" w14:textId="14D8CC66" w:rsidR="001450AC" w:rsidRPr="007C7222" w:rsidRDefault="001450AC" w:rsidP="001450AC">
      <w:pPr>
        <w:ind w:right="-142"/>
        <w:rPr>
          <w:rFonts w:ascii="Century Gothic" w:hAnsi="Century Gothic"/>
          <w:color w:val="2A2B34"/>
          <w:sz w:val="18"/>
          <w:szCs w:val="18"/>
        </w:rPr>
      </w:pPr>
      <w:r w:rsidRPr="007C7222">
        <w:rPr>
          <w:rFonts w:ascii="Century Gothic" w:hAnsi="Century Gothic"/>
          <w:color w:val="2A2B34"/>
          <w:sz w:val="18"/>
          <w:szCs w:val="18"/>
        </w:rPr>
        <w:t>Représentée par : ________________________________________________________________________,</w:t>
      </w:r>
    </w:p>
    <w:p w14:paraId="3A416BC9" w14:textId="5C260EDD" w:rsidR="001450AC" w:rsidRPr="007C7222" w:rsidRDefault="001450AC" w:rsidP="001450AC">
      <w:pPr>
        <w:ind w:right="-142"/>
        <w:rPr>
          <w:rFonts w:ascii="Century Gothic" w:hAnsi="Century Gothic"/>
          <w:color w:val="2A2B34"/>
          <w:sz w:val="18"/>
          <w:szCs w:val="18"/>
        </w:rPr>
      </w:pPr>
      <w:r w:rsidRPr="007C7222">
        <w:rPr>
          <w:rFonts w:ascii="Century Gothic" w:hAnsi="Century Gothic"/>
          <w:color w:val="2A2B34"/>
          <w:sz w:val="18"/>
          <w:szCs w:val="18"/>
        </w:rPr>
        <w:t>En qualité de représentant légal de la société.</w:t>
      </w:r>
    </w:p>
    <w:p w14:paraId="40C4E6DF" w14:textId="5CD9DADE" w:rsidR="001450AC" w:rsidRPr="007C7222" w:rsidRDefault="001450AC" w:rsidP="001450AC">
      <w:pPr>
        <w:ind w:right="-142"/>
        <w:rPr>
          <w:rFonts w:ascii="Century Gothic" w:hAnsi="Century Gothic"/>
          <w:color w:val="2A2B34"/>
          <w:sz w:val="18"/>
          <w:szCs w:val="18"/>
        </w:rPr>
      </w:pPr>
    </w:p>
    <w:p w14:paraId="2CAE5908" w14:textId="77777777" w:rsidR="001450AC" w:rsidRPr="007C7222" w:rsidRDefault="001450AC" w:rsidP="001450AC">
      <w:pPr>
        <w:ind w:right="-142"/>
        <w:rPr>
          <w:rFonts w:ascii="Century Gothic" w:hAnsi="Century Gothic"/>
          <w:color w:val="2A2B34"/>
          <w:sz w:val="18"/>
          <w:szCs w:val="18"/>
        </w:rPr>
      </w:pPr>
    </w:p>
    <w:p w14:paraId="23F53EB0" w14:textId="729F226E" w:rsidR="00AB688D" w:rsidRPr="007C7222" w:rsidRDefault="00052CE2" w:rsidP="001450AC">
      <w:pPr>
        <w:ind w:right="-142"/>
        <w:jc w:val="both"/>
        <w:rPr>
          <w:rFonts w:ascii="Century Gothic" w:hAnsi="Century Gothic"/>
          <w:color w:val="2A2B34"/>
          <w:sz w:val="18"/>
          <w:szCs w:val="18"/>
        </w:rPr>
      </w:pPr>
      <w:r w:rsidRPr="007C7222">
        <w:rPr>
          <w:rFonts w:ascii="Century Gothic" w:hAnsi="Century Gothic"/>
          <w:b/>
          <w:bCs/>
          <w:color w:val="2A2B34"/>
          <w:sz w:val="18"/>
          <w:szCs w:val="18"/>
        </w:rPr>
        <w:t>Propriétaire de : _________</w:t>
      </w:r>
      <w:r w:rsidR="001450AC" w:rsidRPr="007C7222">
        <w:rPr>
          <w:rFonts w:ascii="Century Gothic" w:hAnsi="Century Gothic"/>
          <w:b/>
          <w:bCs/>
          <w:color w:val="2A2B34"/>
          <w:sz w:val="18"/>
          <w:szCs w:val="18"/>
        </w:rPr>
        <w:t>_______</w:t>
      </w:r>
      <w:r w:rsidRPr="007C7222">
        <w:rPr>
          <w:rFonts w:ascii="Century Gothic" w:hAnsi="Century Gothic"/>
          <w:b/>
          <w:bCs/>
          <w:color w:val="2A2B34"/>
          <w:sz w:val="18"/>
          <w:szCs w:val="18"/>
        </w:rPr>
        <w:t>____ actions</w:t>
      </w:r>
      <w:r w:rsidR="009A0C61" w:rsidRPr="007C7222">
        <w:rPr>
          <w:rFonts w:ascii="Century Gothic" w:hAnsi="Century Gothic"/>
          <w:b/>
          <w:bCs/>
          <w:color w:val="2A2B34"/>
          <w:sz w:val="18"/>
          <w:szCs w:val="18"/>
        </w:rPr>
        <w:t xml:space="preserve"> </w:t>
      </w:r>
      <w:r w:rsidR="00AB688D" w:rsidRPr="007C7222">
        <w:rPr>
          <w:rFonts w:ascii="Century Gothic" w:hAnsi="Century Gothic"/>
          <w:b/>
          <w:bCs/>
          <w:color w:val="2A2B34"/>
          <w:sz w:val="18"/>
          <w:szCs w:val="18"/>
        </w:rPr>
        <w:t>nominatives</w:t>
      </w:r>
      <w:r w:rsidR="00DD7B2D" w:rsidRPr="007C7222">
        <w:rPr>
          <w:rFonts w:ascii="Century Gothic" w:hAnsi="Century Gothic"/>
          <w:b/>
          <w:bCs/>
          <w:color w:val="2A2B34"/>
          <w:sz w:val="18"/>
          <w:szCs w:val="18"/>
        </w:rPr>
        <w:t xml:space="preserve"> </w:t>
      </w:r>
      <w:r w:rsidR="00DD7B2D" w:rsidRPr="007C7222">
        <w:rPr>
          <w:rFonts w:ascii="Century Gothic" w:hAnsi="Century Gothic"/>
          <w:color w:val="2A2B34"/>
          <w:sz w:val="18"/>
          <w:szCs w:val="18"/>
        </w:rPr>
        <w:t xml:space="preserve">(= inscrites dans le compte de titres nominatifs ouvert au nom du titulaire et tenu par notre mandataire </w:t>
      </w:r>
      <w:r w:rsidR="00DF7F84" w:rsidRPr="007C7222">
        <w:rPr>
          <w:rFonts w:ascii="Century Gothic" w:hAnsi="Century Gothic"/>
          <w:color w:val="2A2B34"/>
          <w:sz w:val="18"/>
          <w:szCs w:val="18"/>
        </w:rPr>
        <w:t>UPTEVIA</w:t>
      </w:r>
      <w:r w:rsidR="00DD7B2D" w:rsidRPr="007C7222">
        <w:rPr>
          <w:rFonts w:ascii="Century Gothic" w:hAnsi="Century Gothic"/>
          <w:color w:val="2A2B34"/>
          <w:sz w:val="18"/>
          <w:szCs w:val="18"/>
        </w:rPr>
        <w:t>)</w:t>
      </w:r>
      <w:r w:rsidR="00DA3BEF" w:rsidRPr="007C7222">
        <w:rPr>
          <w:rFonts w:ascii="Century Gothic" w:hAnsi="Century Gothic"/>
          <w:color w:val="2A2B34"/>
          <w:sz w:val="18"/>
          <w:szCs w:val="18"/>
        </w:rPr>
        <w:t>,</w:t>
      </w:r>
    </w:p>
    <w:p w14:paraId="39205A09" w14:textId="77777777" w:rsidR="00AB688D" w:rsidRPr="007C7222" w:rsidRDefault="00AB688D" w:rsidP="001450AC">
      <w:pPr>
        <w:ind w:right="-142"/>
        <w:jc w:val="both"/>
        <w:rPr>
          <w:rFonts w:ascii="Century Gothic" w:hAnsi="Century Gothic"/>
          <w:b/>
          <w:bCs/>
          <w:color w:val="2A2B34"/>
          <w:sz w:val="18"/>
          <w:szCs w:val="18"/>
        </w:rPr>
      </w:pPr>
    </w:p>
    <w:p w14:paraId="5500A050" w14:textId="3EC14592" w:rsidR="00AB688D" w:rsidRPr="007C7222" w:rsidRDefault="00AB688D" w:rsidP="001450AC">
      <w:pPr>
        <w:ind w:right="-142"/>
        <w:jc w:val="both"/>
        <w:rPr>
          <w:rFonts w:ascii="Century Gothic" w:hAnsi="Century Gothic"/>
          <w:color w:val="2A2B34"/>
          <w:sz w:val="18"/>
          <w:szCs w:val="18"/>
        </w:rPr>
      </w:pPr>
      <w:r w:rsidRPr="007C7222">
        <w:rPr>
          <w:rFonts w:ascii="Century Gothic" w:hAnsi="Century Gothic"/>
          <w:b/>
          <w:bCs/>
          <w:color w:val="2A2B34"/>
          <w:sz w:val="18"/>
          <w:szCs w:val="18"/>
        </w:rPr>
        <w:tab/>
      </w:r>
      <w:r w:rsidRPr="007C7222">
        <w:rPr>
          <w:rFonts w:ascii="Century Gothic" w:hAnsi="Century Gothic"/>
          <w:b/>
          <w:bCs/>
          <w:color w:val="2A2B34"/>
          <w:sz w:val="18"/>
          <w:szCs w:val="18"/>
        </w:rPr>
        <w:tab/>
        <w:t xml:space="preserve">   ____________________ actions au porteur</w:t>
      </w:r>
      <w:r w:rsidR="00411C45">
        <w:rPr>
          <w:rStyle w:val="Appelnotedebasdep"/>
          <w:rFonts w:ascii="Century Gothic" w:hAnsi="Century Gothic"/>
          <w:b/>
          <w:bCs/>
          <w:color w:val="2A2B34"/>
          <w:sz w:val="18"/>
          <w:szCs w:val="18"/>
        </w:rPr>
        <w:footnoteReference w:id="1"/>
      </w:r>
      <w:r w:rsidR="00DA3BEF" w:rsidRPr="007C7222">
        <w:rPr>
          <w:rFonts w:ascii="Century Gothic" w:hAnsi="Century Gothic"/>
          <w:color w:val="2A2B34"/>
          <w:sz w:val="18"/>
          <w:szCs w:val="18"/>
        </w:rPr>
        <w:t>,</w:t>
      </w:r>
    </w:p>
    <w:p w14:paraId="569AFAB8" w14:textId="77777777" w:rsidR="00AB688D" w:rsidRPr="007C7222" w:rsidRDefault="00AB688D" w:rsidP="001450AC">
      <w:pPr>
        <w:ind w:right="-142"/>
        <w:jc w:val="both"/>
        <w:rPr>
          <w:rFonts w:ascii="Century Gothic" w:hAnsi="Century Gothic"/>
          <w:b/>
          <w:bCs/>
          <w:color w:val="2A2B34"/>
          <w:sz w:val="18"/>
          <w:szCs w:val="18"/>
        </w:rPr>
      </w:pPr>
    </w:p>
    <w:p w14:paraId="688917F8" w14:textId="77777777" w:rsidR="00AB688D" w:rsidRPr="007C7222" w:rsidRDefault="00AB688D" w:rsidP="001450AC">
      <w:pPr>
        <w:ind w:right="-142"/>
        <w:jc w:val="both"/>
        <w:rPr>
          <w:rFonts w:ascii="Century Gothic" w:hAnsi="Century Gothic"/>
          <w:b/>
          <w:bCs/>
          <w:color w:val="2A2B34"/>
          <w:sz w:val="18"/>
          <w:szCs w:val="18"/>
        </w:rPr>
      </w:pPr>
    </w:p>
    <w:p w14:paraId="3AE90538" w14:textId="5825EB32" w:rsidR="00052CE2" w:rsidRPr="007C7222" w:rsidRDefault="009A0C61" w:rsidP="001450AC">
      <w:pPr>
        <w:ind w:right="-142"/>
        <w:jc w:val="both"/>
        <w:rPr>
          <w:rFonts w:ascii="Century Gothic" w:hAnsi="Century Gothic"/>
          <w:b/>
          <w:bCs/>
          <w:color w:val="2A2B34"/>
          <w:sz w:val="18"/>
          <w:szCs w:val="18"/>
        </w:rPr>
      </w:pPr>
      <w:r w:rsidRPr="007C7222">
        <w:rPr>
          <w:rFonts w:ascii="Century Gothic" w:hAnsi="Century Gothic"/>
          <w:b/>
          <w:bCs/>
          <w:color w:val="2A2B34"/>
          <w:sz w:val="18"/>
          <w:szCs w:val="18"/>
        </w:rPr>
        <w:t>auxquelles sont attachées ____________________ voix</w:t>
      </w:r>
      <w:r w:rsidR="00DA3BEF" w:rsidRPr="007C7222">
        <w:rPr>
          <w:rFonts w:ascii="Century Gothic" w:hAnsi="Century Gothic"/>
          <w:b/>
          <w:bCs/>
          <w:color w:val="2A2B34"/>
          <w:sz w:val="18"/>
          <w:szCs w:val="18"/>
        </w:rPr>
        <w:t>.</w:t>
      </w:r>
    </w:p>
    <w:p w14:paraId="187A1B79" w14:textId="77777777" w:rsidR="00052CE2" w:rsidRPr="007C7222" w:rsidRDefault="00052CE2" w:rsidP="00052CE2">
      <w:pPr>
        <w:ind w:right="-142"/>
        <w:rPr>
          <w:rFonts w:ascii="Century Gothic" w:hAnsi="Century Gothic"/>
          <w:b/>
          <w:bCs/>
          <w:color w:val="2A2B34"/>
          <w:sz w:val="18"/>
          <w:szCs w:val="18"/>
        </w:rPr>
      </w:pPr>
    </w:p>
    <w:p w14:paraId="67FCE675" w14:textId="77777777" w:rsidR="009A2EC9" w:rsidRPr="007C7222" w:rsidRDefault="009A2EC9" w:rsidP="009A2EC9">
      <w:pPr>
        <w:ind w:right="-142"/>
        <w:jc w:val="both"/>
        <w:rPr>
          <w:rFonts w:ascii="Century Gothic" w:hAnsi="Century Gothic"/>
          <w:color w:val="2A2B34"/>
          <w:sz w:val="18"/>
          <w:szCs w:val="18"/>
        </w:rPr>
      </w:pPr>
    </w:p>
    <w:p w14:paraId="645B9D7D" w14:textId="77777777" w:rsidR="007C7222" w:rsidRPr="007C7222" w:rsidRDefault="007C7222" w:rsidP="009A2EC9">
      <w:pPr>
        <w:ind w:right="-142"/>
        <w:jc w:val="both"/>
        <w:rPr>
          <w:rFonts w:ascii="Century Gothic" w:hAnsi="Century Gothic"/>
          <w:color w:val="2A2B34"/>
          <w:sz w:val="18"/>
          <w:szCs w:val="18"/>
        </w:rPr>
      </w:pPr>
    </w:p>
    <w:p w14:paraId="22004589" w14:textId="2294E8B0" w:rsidR="0017769A" w:rsidRDefault="0017769A">
      <w:pPr>
        <w:rPr>
          <w:rFonts w:ascii="Century Gothic" w:hAnsi="Century Gothic"/>
          <w:color w:val="2A2B34"/>
          <w:sz w:val="18"/>
          <w:szCs w:val="18"/>
        </w:rPr>
      </w:pPr>
    </w:p>
    <w:p w14:paraId="5D7B7B63" w14:textId="77777777" w:rsidR="007C7222" w:rsidRPr="007C7222" w:rsidRDefault="007C7222">
      <w:pPr>
        <w:rPr>
          <w:rFonts w:ascii="Century Gothic" w:hAnsi="Century Gothic"/>
          <w:color w:val="2A2B34"/>
          <w:sz w:val="18"/>
          <w:szCs w:val="18"/>
        </w:rPr>
      </w:pPr>
    </w:p>
    <w:p w14:paraId="747EBE0A" w14:textId="77777777" w:rsidR="009602CE" w:rsidRDefault="009602CE">
      <w:pPr>
        <w:rPr>
          <w:rFonts w:ascii="Century Gothic" w:eastAsia="Times New Roman" w:hAnsi="Century Gothic"/>
          <w:b/>
          <w:bCs/>
          <w:color w:val="2A2B34"/>
          <w:sz w:val="18"/>
          <w:szCs w:val="18"/>
        </w:rPr>
      </w:pPr>
      <w:r>
        <w:rPr>
          <w:rFonts w:ascii="Century Gothic" w:eastAsia="Times New Roman" w:hAnsi="Century Gothic"/>
          <w:b/>
          <w:bCs/>
          <w:color w:val="2A2B34"/>
          <w:sz w:val="18"/>
          <w:szCs w:val="18"/>
        </w:rPr>
        <w:br w:type="page"/>
      </w:r>
    </w:p>
    <w:p w14:paraId="62A68F6F" w14:textId="504EA78D" w:rsidR="00052CE2" w:rsidRDefault="00052CE2" w:rsidP="00052CE2">
      <w:pPr>
        <w:ind w:right="-142"/>
        <w:rPr>
          <w:rFonts w:ascii="Century Gothic" w:eastAsia="Times New Roman" w:hAnsi="Century Gothic"/>
          <w:b/>
          <w:bCs/>
          <w:color w:val="2A2B34"/>
          <w:sz w:val="18"/>
          <w:szCs w:val="18"/>
        </w:rPr>
      </w:pPr>
      <w:r w:rsidRPr="007C7222">
        <w:rPr>
          <w:rFonts w:ascii="Century Gothic" w:eastAsia="Times New Roman" w:hAnsi="Century Gothic"/>
          <w:b/>
          <w:bCs/>
          <w:color w:val="2A2B34"/>
          <w:sz w:val="18"/>
          <w:szCs w:val="18"/>
        </w:rPr>
        <w:lastRenderedPageBreak/>
        <w:t xml:space="preserve">Veuillez cocher l’option </w:t>
      </w:r>
      <w:r w:rsidR="00D708E4" w:rsidRPr="007C7222">
        <w:rPr>
          <w:rFonts w:ascii="Century Gothic" w:eastAsia="Times New Roman" w:hAnsi="Century Gothic"/>
          <w:b/>
          <w:bCs/>
          <w:color w:val="2A2B34"/>
          <w:sz w:val="18"/>
          <w:szCs w:val="18"/>
        </w:rPr>
        <w:t xml:space="preserve">1, 2 ou 3 </w:t>
      </w:r>
      <w:proofErr w:type="gramStart"/>
      <w:r w:rsidRPr="007C7222">
        <w:rPr>
          <w:rFonts w:ascii="Century Gothic" w:eastAsia="Times New Roman" w:hAnsi="Century Gothic"/>
          <w:b/>
          <w:bCs/>
          <w:color w:val="2A2B34"/>
          <w:sz w:val="18"/>
          <w:szCs w:val="18"/>
        </w:rPr>
        <w:t>correspondant</w:t>
      </w:r>
      <w:proofErr w:type="gramEnd"/>
      <w:r w:rsidRPr="007C7222">
        <w:rPr>
          <w:rFonts w:ascii="Century Gothic" w:eastAsia="Times New Roman" w:hAnsi="Century Gothic"/>
          <w:b/>
          <w:bCs/>
          <w:color w:val="2A2B34"/>
          <w:sz w:val="18"/>
          <w:szCs w:val="18"/>
        </w:rPr>
        <w:t xml:space="preserve"> à votre choix :</w:t>
      </w:r>
    </w:p>
    <w:p w14:paraId="2661015C" w14:textId="77777777" w:rsidR="009602CE" w:rsidRPr="007C7222" w:rsidRDefault="009602CE" w:rsidP="00052CE2">
      <w:pPr>
        <w:ind w:right="-142"/>
        <w:rPr>
          <w:rFonts w:ascii="Century Gothic" w:eastAsia="Times New Roman" w:hAnsi="Century Gothic"/>
          <w:b/>
          <w:bCs/>
          <w:color w:val="2A2B34"/>
          <w:sz w:val="18"/>
          <w:szCs w:val="18"/>
        </w:rPr>
      </w:pPr>
    </w:p>
    <w:tbl>
      <w:tblPr>
        <w:tblpPr w:leftFromText="141" w:rightFromText="141" w:vertAnchor="text" w:horzAnchor="margin" w:tblpY="135"/>
        <w:tblW w:w="9199" w:type="dxa"/>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4A0" w:firstRow="1" w:lastRow="0" w:firstColumn="1" w:lastColumn="0" w:noHBand="0" w:noVBand="1"/>
      </w:tblPr>
      <w:tblGrid>
        <w:gridCol w:w="9199"/>
      </w:tblGrid>
      <w:tr w:rsidR="00052CE2" w:rsidRPr="007C7222" w14:paraId="0896F3E8" w14:textId="77777777" w:rsidTr="00350F0B">
        <w:trPr>
          <w:trHeight w:val="679"/>
        </w:trPr>
        <w:tc>
          <w:tcPr>
            <w:tcW w:w="9199" w:type="dxa"/>
          </w:tcPr>
          <w:p w14:paraId="2AD97AC7" w14:textId="77777777" w:rsidR="00052CE2" w:rsidRPr="007C7222" w:rsidRDefault="00052CE2" w:rsidP="00F36D09">
            <w:pPr>
              <w:spacing w:line="276" w:lineRule="auto"/>
              <w:ind w:right="-142"/>
              <w:rPr>
                <w:rFonts w:ascii="Century Gothic" w:hAnsi="Century Gothic"/>
                <w:color w:val="2A2B34"/>
                <w:sz w:val="18"/>
                <w:szCs w:val="18"/>
              </w:rPr>
            </w:pPr>
            <w:r w:rsidRPr="007C7222">
              <w:rPr>
                <w:rFonts w:ascii="Century Gothic" w:hAnsi="Century Gothic"/>
                <w:bCs/>
                <w:color w:val="2A2B34"/>
                <w:sz w:val="18"/>
                <w:szCs w:val="18"/>
              </w:rPr>
              <w:t xml:space="preserve">□ </w:t>
            </w:r>
            <w:r w:rsidRPr="007C7222">
              <w:rPr>
                <w:rFonts w:ascii="Century Gothic" w:hAnsi="Century Gothic"/>
                <w:b/>
                <w:color w:val="2A2B34"/>
                <w:sz w:val="18"/>
                <w:szCs w:val="18"/>
              </w:rPr>
              <w:t>OPTION 1 : JE DONNE POUVOIR AU PRESIDENT</w:t>
            </w:r>
            <w:r w:rsidRPr="007C7222">
              <w:rPr>
                <w:rFonts w:ascii="Century Gothic" w:hAnsi="Century Gothic"/>
                <w:color w:val="2A2B34"/>
                <w:sz w:val="18"/>
                <w:szCs w:val="18"/>
              </w:rPr>
              <w:t xml:space="preserve"> et l’autorise à voter en mon nom.</w:t>
            </w:r>
          </w:p>
          <w:p w14:paraId="7447FBE2" w14:textId="77777777" w:rsidR="00052CE2" w:rsidRPr="007C7222" w:rsidRDefault="00052CE2" w:rsidP="00F36D09">
            <w:pPr>
              <w:ind w:right="-142"/>
              <w:rPr>
                <w:rFonts w:ascii="Century Gothic" w:eastAsia="Times New Roman" w:hAnsi="Century Gothic"/>
                <w:b/>
                <w:bCs/>
                <w:color w:val="2A2B34"/>
                <w:sz w:val="18"/>
                <w:szCs w:val="18"/>
              </w:rPr>
            </w:pPr>
            <w:r w:rsidRPr="007C7222">
              <w:rPr>
                <w:rFonts w:ascii="Century Gothic" w:hAnsi="Century Gothic"/>
                <w:i/>
                <w:color w:val="2A2B34"/>
                <w:sz w:val="18"/>
                <w:szCs w:val="18"/>
              </w:rPr>
              <w:t xml:space="preserve">Cochez et </w:t>
            </w:r>
            <w:proofErr w:type="gramStart"/>
            <w:r w:rsidRPr="007C7222">
              <w:rPr>
                <w:rFonts w:ascii="Century Gothic" w:hAnsi="Century Gothic"/>
                <w:i/>
                <w:color w:val="2A2B34"/>
                <w:sz w:val="18"/>
                <w:szCs w:val="18"/>
              </w:rPr>
              <w:t>signez en</w:t>
            </w:r>
            <w:proofErr w:type="gramEnd"/>
            <w:r w:rsidRPr="007C7222">
              <w:rPr>
                <w:rFonts w:ascii="Century Gothic" w:hAnsi="Century Gothic"/>
                <w:i/>
                <w:color w:val="2A2B34"/>
                <w:sz w:val="18"/>
                <w:szCs w:val="18"/>
              </w:rPr>
              <w:t xml:space="preserve"> bas sans remplir les options 2 et 3.</w:t>
            </w:r>
          </w:p>
        </w:tc>
      </w:tr>
    </w:tbl>
    <w:p w14:paraId="2217C6DA" w14:textId="77777777" w:rsidR="00052CE2" w:rsidRPr="007C7222" w:rsidRDefault="00052CE2" w:rsidP="00052CE2">
      <w:pPr>
        <w:ind w:right="-142"/>
        <w:rPr>
          <w:rFonts w:ascii="Century Gothic" w:eastAsia="Times New Roman" w:hAnsi="Century Gothic"/>
          <w:b/>
          <w:bCs/>
          <w:color w:val="2A2B34"/>
          <w:sz w:val="18"/>
          <w:szCs w:val="18"/>
        </w:rPr>
      </w:pPr>
    </w:p>
    <w:tbl>
      <w:tblPr>
        <w:tblpPr w:leftFromText="141" w:rightFromText="141" w:vertAnchor="text" w:horzAnchor="margin" w:tblpY="383"/>
        <w:tblW w:w="9140" w:type="dxa"/>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CellMar>
          <w:left w:w="70" w:type="dxa"/>
          <w:right w:w="70" w:type="dxa"/>
        </w:tblCellMar>
        <w:tblLook w:val="0000" w:firstRow="0" w:lastRow="0" w:firstColumn="0" w:lastColumn="0" w:noHBand="0" w:noVBand="0"/>
      </w:tblPr>
      <w:tblGrid>
        <w:gridCol w:w="2473"/>
        <w:gridCol w:w="2984"/>
        <w:gridCol w:w="3683"/>
      </w:tblGrid>
      <w:tr w:rsidR="00052CE2" w:rsidRPr="007C7222" w14:paraId="43C35B4A" w14:textId="77777777" w:rsidTr="00F36D09">
        <w:trPr>
          <w:trHeight w:val="1099"/>
        </w:trPr>
        <w:tc>
          <w:tcPr>
            <w:tcW w:w="9140" w:type="dxa"/>
            <w:gridSpan w:val="3"/>
          </w:tcPr>
          <w:p w14:paraId="05345C2F" w14:textId="77777777" w:rsidR="00052CE2" w:rsidRPr="007C7222" w:rsidRDefault="00052CE2" w:rsidP="00F36D09">
            <w:pPr>
              <w:widowControl w:val="0"/>
              <w:spacing w:line="276" w:lineRule="auto"/>
              <w:ind w:right="-142"/>
              <w:rPr>
                <w:rFonts w:ascii="Century Gothic" w:hAnsi="Century Gothic"/>
                <w:b/>
                <w:color w:val="2A2B34"/>
                <w:sz w:val="18"/>
                <w:szCs w:val="18"/>
              </w:rPr>
            </w:pPr>
            <w:r w:rsidRPr="007C7222">
              <w:rPr>
                <w:rFonts w:ascii="Century Gothic" w:hAnsi="Century Gothic"/>
                <w:bCs/>
                <w:color w:val="2A2B34"/>
                <w:sz w:val="18"/>
                <w:szCs w:val="18"/>
              </w:rPr>
              <w:t xml:space="preserve">□ </w:t>
            </w:r>
            <w:r w:rsidRPr="007C7222">
              <w:rPr>
                <w:rFonts w:ascii="Century Gothic" w:hAnsi="Century Gothic"/>
                <w:b/>
                <w:color w:val="2A2B34"/>
                <w:sz w:val="18"/>
                <w:szCs w:val="18"/>
              </w:rPr>
              <w:t>OPTION 2 : JE VOTE PAR CORRESPONDANCE</w:t>
            </w:r>
          </w:p>
          <w:p w14:paraId="44C13963" w14:textId="1EA2D3D3" w:rsidR="00052CE2" w:rsidRPr="007C7222" w:rsidRDefault="00052CE2" w:rsidP="00F36D09">
            <w:pPr>
              <w:widowControl w:val="0"/>
              <w:spacing w:line="276" w:lineRule="auto"/>
              <w:ind w:right="-142"/>
              <w:rPr>
                <w:rFonts w:ascii="Century Gothic" w:hAnsi="Century Gothic"/>
                <w:color w:val="2A2B34"/>
                <w:sz w:val="18"/>
                <w:szCs w:val="18"/>
              </w:rPr>
            </w:pPr>
            <w:r w:rsidRPr="007C7222">
              <w:rPr>
                <w:rFonts w:ascii="Century Gothic" w:hAnsi="Century Gothic"/>
                <w:b/>
                <w:i/>
                <w:color w:val="2A2B34"/>
                <w:sz w:val="18"/>
                <w:szCs w:val="18"/>
              </w:rPr>
              <w:t xml:space="preserve">Je vote OUI </w:t>
            </w:r>
            <w:r w:rsidRPr="007C7222">
              <w:rPr>
                <w:rFonts w:ascii="Century Gothic" w:hAnsi="Century Gothic"/>
                <w:i/>
                <w:color w:val="2A2B34"/>
                <w:sz w:val="18"/>
                <w:szCs w:val="18"/>
              </w:rPr>
              <w:t xml:space="preserve">à tous les projets de résolutions présentés par le conseil d'administration A l'EXCEPTION de ceux que je signale en entourant la mention utile et pour lesquels </w:t>
            </w:r>
            <w:r w:rsidRPr="007C7222">
              <w:rPr>
                <w:rFonts w:ascii="Century Gothic" w:hAnsi="Century Gothic"/>
                <w:b/>
                <w:i/>
                <w:color w:val="2A2B34"/>
                <w:sz w:val="18"/>
                <w:szCs w:val="18"/>
              </w:rPr>
              <w:t xml:space="preserve">je vote NON </w:t>
            </w:r>
            <w:proofErr w:type="gramStart"/>
            <w:r w:rsidRPr="007C7222">
              <w:rPr>
                <w:rFonts w:ascii="Century Gothic" w:hAnsi="Century Gothic"/>
                <w:i/>
                <w:color w:val="2A2B34"/>
                <w:sz w:val="18"/>
                <w:szCs w:val="18"/>
              </w:rPr>
              <w:t>ou</w:t>
            </w:r>
            <w:proofErr w:type="gramEnd"/>
            <w:r w:rsidRPr="007C7222">
              <w:rPr>
                <w:rFonts w:ascii="Century Gothic" w:hAnsi="Century Gothic"/>
                <w:i/>
                <w:color w:val="2A2B34"/>
                <w:sz w:val="18"/>
                <w:szCs w:val="18"/>
              </w:rPr>
              <w:t xml:space="preserve"> je m'abstiens</w:t>
            </w:r>
            <w:r w:rsidR="0017769A" w:rsidRPr="007C7222">
              <w:rPr>
                <w:rFonts w:ascii="Century Gothic" w:hAnsi="Century Gothic"/>
                <w:i/>
                <w:color w:val="2A2B34"/>
                <w:sz w:val="18"/>
                <w:szCs w:val="18"/>
              </w:rPr>
              <w:t xml:space="preserve"> ; </w:t>
            </w:r>
            <w:r w:rsidR="0017769A" w:rsidRPr="007C7222">
              <w:rPr>
                <w:rFonts w:ascii="Century Gothic" w:hAnsi="Century Gothic"/>
                <w:b/>
                <w:bCs/>
                <w:i/>
                <w:color w:val="2A2B34"/>
                <w:sz w:val="18"/>
                <w:szCs w:val="18"/>
              </w:rPr>
              <w:t>toute abstention exprimée dans le formulaire ou résultant de l'absence d'indication de vote ne sera pas considérée comme un vote exprimé.</w:t>
            </w:r>
          </w:p>
        </w:tc>
      </w:tr>
      <w:tr w:rsidR="00052CE2" w:rsidRPr="007C7222" w14:paraId="526E4080" w14:textId="77777777" w:rsidTr="00F36D09">
        <w:trPr>
          <w:trHeight w:val="181"/>
        </w:trPr>
        <w:tc>
          <w:tcPr>
            <w:tcW w:w="9140" w:type="dxa"/>
            <w:gridSpan w:val="3"/>
          </w:tcPr>
          <w:p w14:paraId="3891F4EF" w14:textId="77777777" w:rsidR="00052CE2" w:rsidRPr="007C7222" w:rsidRDefault="00052CE2" w:rsidP="00F36D09">
            <w:pPr>
              <w:widowControl w:val="0"/>
              <w:spacing w:before="120"/>
              <w:ind w:right="-142"/>
              <w:rPr>
                <w:rFonts w:ascii="Century Gothic" w:hAnsi="Century Gothic"/>
                <w:color w:val="2A2B34"/>
                <w:sz w:val="18"/>
                <w:szCs w:val="18"/>
              </w:rPr>
            </w:pPr>
            <w:r w:rsidRPr="007C7222">
              <w:rPr>
                <w:rFonts w:ascii="Century Gothic" w:hAnsi="Century Gothic"/>
                <w:color w:val="2A2B34"/>
                <w:sz w:val="18"/>
                <w:szCs w:val="18"/>
              </w:rPr>
              <w:t>Entourez la mention utile.</w:t>
            </w:r>
          </w:p>
        </w:tc>
      </w:tr>
      <w:tr w:rsidR="00052CE2" w:rsidRPr="007C7222" w14:paraId="0389ECC0" w14:textId="77777777" w:rsidTr="00F36D09">
        <w:trPr>
          <w:trHeight w:val="170"/>
        </w:trPr>
        <w:tc>
          <w:tcPr>
            <w:tcW w:w="2473" w:type="dxa"/>
          </w:tcPr>
          <w:p w14:paraId="6AAD59DF" w14:textId="77777777" w:rsidR="00052CE2" w:rsidRPr="007C7222" w:rsidRDefault="00052CE2" w:rsidP="00F36D09">
            <w:pPr>
              <w:widowControl w:val="0"/>
              <w:spacing w:before="120"/>
              <w:ind w:left="-510" w:right="-142"/>
              <w:jc w:val="center"/>
              <w:rPr>
                <w:rFonts w:ascii="Century Gothic" w:hAnsi="Century Gothic"/>
                <w:color w:val="2A2B34"/>
                <w:sz w:val="18"/>
                <w:szCs w:val="18"/>
              </w:rPr>
            </w:pPr>
            <w:r w:rsidRPr="007C7222">
              <w:rPr>
                <w:rFonts w:ascii="Century Gothic" w:hAnsi="Century Gothic"/>
                <w:color w:val="2A2B34"/>
                <w:sz w:val="18"/>
                <w:szCs w:val="18"/>
              </w:rPr>
              <w:t>1</w:t>
            </w:r>
            <w:r w:rsidRPr="007C7222">
              <w:rPr>
                <w:rFonts w:ascii="Century Gothic" w:hAnsi="Century Gothic"/>
                <w:color w:val="2A2B34"/>
                <w:sz w:val="18"/>
                <w:szCs w:val="18"/>
                <w:vertAlign w:val="superscript"/>
              </w:rPr>
              <w:t>ère</w:t>
            </w:r>
            <w:r w:rsidRPr="007C7222">
              <w:rPr>
                <w:rFonts w:ascii="Century Gothic" w:hAnsi="Century Gothic"/>
                <w:color w:val="2A2B34"/>
                <w:sz w:val="18"/>
                <w:szCs w:val="18"/>
              </w:rPr>
              <w:t xml:space="preserve"> résolution</w:t>
            </w:r>
          </w:p>
        </w:tc>
        <w:tc>
          <w:tcPr>
            <w:tcW w:w="2984" w:type="dxa"/>
          </w:tcPr>
          <w:p w14:paraId="175DA505" w14:textId="77777777" w:rsidR="00052CE2" w:rsidRPr="007C7222" w:rsidRDefault="00052CE2" w:rsidP="00F36D09">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NON</w:t>
            </w:r>
          </w:p>
        </w:tc>
        <w:tc>
          <w:tcPr>
            <w:tcW w:w="3683" w:type="dxa"/>
          </w:tcPr>
          <w:p w14:paraId="7E905E98" w14:textId="77777777" w:rsidR="00052CE2" w:rsidRPr="007C7222" w:rsidRDefault="00052CE2" w:rsidP="00F36D09">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ABSTENTION</w:t>
            </w:r>
          </w:p>
        </w:tc>
      </w:tr>
      <w:tr w:rsidR="00052CE2" w:rsidRPr="007C7222" w14:paraId="50E6A5F4" w14:textId="77777777" w:rsidTr="00F36D09">
        <w:trPr>
          <w:trHeight w:val="170"/>
        </w:trPr>
        <w:tc>
          <w:tcPr>
            <w:tcW w:w="2473" w:type="dxa"/>
          </w:tcPr>
          <w:p w14:paraId="5D4C3B38" w14:textId="77777777" w:rsidR="00052CE2" w:rsidRPr="007C7222" w:rsidRDefault="00052CE2" w:rsidP="00F36D09">
            <w:pPr>
              <w:widowControl w:val="0"/>
              <w:spacing w:before="120"/>
              <w:ind w:left="-510" w:right="-142"/>
              <w:jc w:val="center"/>
              <w:rPr>
                <w:rFonts w:ascii="Century Gothic" w:hAnsi="Century Gothic"/>
                <w:color w:val="2A2B34"/>
                <w:sz w:val="18"/>
                <w:szCs w:val="18"/>
              </w:rPr>
            </w:pPr>
            <w:r w:rsidRPr="007C7222">
              <w:rPr>
                <w:rFonts w:ascii="Century Gothic" w:hAnsi="Century Gothic"/>
                <w:color w:val="2A2B34"/>
                <w:sz w:val="18"/>
                <w:szCs w:val="18"/>
              </w:rPr>
              <w:t>2</w:t>
            </w:r>
            <w:r w:rsidRPr="007C7222">
              <w:rPr>
                <w:rFonts w:ascii="Century Gothic" w:hAnsi="Century Gothic"/>
                <w:color w:val="2A2B34"/>
                <w:sz w:val="18"/>
                <w:szCs w:val="18"/>
                <w:vertAlign w:val="superscript"/>
              </w:rPr>
              <w:t>ème</w:t>
            </w:r>
            <w:r w:rsidRPr="007C7222">
              <w:rPr>
                <w:rFonts w:ascii="Century Gothic" w:hAnsi="Century Gothic"/>
                <w:color w:val="2A2B34"/>
                <w:sz w:val="18"/>
                <w:szCs w:val="18"/>
              </w:rPr>
              <w:t xml:space="preserve"> résolution</w:t>
            </w:r>
          </w:p>
        </w:tc>
        <w:tc>
          <w:tcPr>
            <w:tcW w:w="2984" w:type="dxa"/>
          </w:tcPr>
          <w:p w14:paraId="5088B965" w14:textId="77777777" w:rsidR="00052CE2" w:rsidRPr="007C7222" w:rsidRDefault="00052CE2" w:rsidP="00F36D09">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NON</w:t>
            </w:r>
          </w:p>
        </w:tc>
        <w:tc>
          <w:tcPr>
            <w:tcW w:w="3683" w:type="dxa"/>
          </w:tcPr>
          <w:p w14:paraId="283D40AB" w14:textId="77777777" w:rsidR="00052CE2" w:rsidRPr="007C7222" w:rsidRDefault="00052CE2" w:rsidP="00F36D09">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ABSTENTION</w:t>
            </w:r>
          </w:p>
        </w:tc>
      </w:tr>
      <w:tr w:rsidR="00052CE2" w:rsidRPr="007C7222" w14:paraId="61837B03" w14:textId="77777777" w:rsidTr="00F36D09">
        <w:trPr>
          <w:trHeight w:val="170"/>
        </w:trPr>
        <w:tc>
          <w:tcPr>
            <w:tcW w:w="2473" w:type="dxa"/>
          </w:tcPr>
          <w:p w14:paraId="3B796692" w14:textId="77777777" w:rsidR="00052CE2" w:rsidRPr="007C7222" w:rsidRDefault="00052CE2" w:rsidP="00F36D09">
            <w:pPr>
              <w:widowControl w:val="0"/>
              <w:spacing w:before="120"/>
              <w:ind w:left="-510" w:right="-142"/>
              <w:jc w:val="center"/>
              <w:rPr>
                <w:rFonts w:ascii="Century Gothic" w:hAnsi="Century Gothic"/>
                <w:color w:val="2A2B34"/>
                <w:sz w:val="18"/>
                <w:szCs w:val="18"/>
              </w:rPr>
            </w:pPr>
            <w:r w:rsidRPr="007C7222">
              <w:rPr>
                <w:rFonts w:ascii="Century Gothic" w:hAnsi="Century Gothic"/>
                <w:color w:val="2A2B34"/>
                <w:sz w:val="18"/>
                <w:szCs w:val="18"/>
              </w:rPr>
              <w:t>3</w:t>
            </w:r>
            <w:r w:rsidRPr="007C7222">
              <w:rPr>
                <w:rFonts w:ascii="Century Gothic" w:hAnsi="Century Gothic"/>
                <w:color w:val="2A2B34"/>
                <w:sz w:val="18"/>
                <w:szCs w:val="18"/>
                <w:vertAlign w:val="superscript"/>
              </w:rPr>
              <w:t>ème</w:t>
            </w:r>
            <w:r w:rsidRPr="007C7222">
              <w:rPr>
                <w:rFonts w:ascii="Century Gothic" w:hAnsi="Century Gothic"/>
                <w:color w:val="2A2B34"/>
                <w:sz w:val="18"/>
                <w:szCs w:val="18"/>
              </w:rPr>
              <w:t xml:space="preserve"> résolution</w:t>
            </w:r>
          </w:p>
        </w:tc>
        <w:tc>
          <w:tcPr>
            <w:tcW w:w="2984" w:type="dxa"/>
          </w:tcPr>
          <w:p w14:paraId="3B60BC37" w14:textId="77777777" w:rsidR="00052CE2" w:rsidRPr="007C7222" w:rsidRDefault="00052CE2" w:rsidP="00F36D09">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NON</w:t>
            </w:r>
          </w:p>
        </w:tc>
        <w:tc>
          <w:tcPr>
            <w:tcW w:w="3683" w:type="dxa"/>
          </w:tcPr>
          <w:p w14:paraId="09216745" w14:textId="77777777" w:rsidR="00052CE2" w:rsidRPr="007C7222" w:rsidRDefault="00052CE2" w:rsidP="00F36D09">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ABSTENTION</w:t>
            </w:r>
          </w:p>
        </w:tc>
      </w:tr>
      <w:tr w:rsidR="0091208B" w:rsidRPr="007C7222" w14:paraId="14CF78AD" w14:textId="77777777" w:rsidTr="00F36D09">
        <w:trPr>
          <w:trHeight w:val="170"/>
        </w:trPr>
        <w:tc>
          <w:tcPr>
            <w:tcW w:w="2473" w:type="dxa"/>
          </w:tcPr>
          <w:p w14:paraId="6613B6E2" w14:textId="11FDC6F5" w:rsidR="0091208B" w:rsidRPr="007C7222" w:rsidRDefault="0091208B" w:rsidP="0091208B">
            <w:pPr>
              <w:widowControl w:val="0"/>
              <w:spacing w:before="120"/>
              <w:ind w:left="-510" w:right="-142"/>
              <w:jc w:val="center"/>
              <w:rPr>
                <w:rFonts w:ascii="Century Gothic" w:hAnsi="Century Gothic"/>
                <w:color w:val="2A2B34"/>
                <w:sz w:val="18"/>
                <w:szCs w:val="18"/>
              </w:rPr>
            </w:pPr>
            <w:r w:rsidRPr="007C7222">
              <w:rPr>
                <w:rFonts w:ascii="Century Gothic" w:hAnsi="Century Gothic"/>
                <w:color w:val="2A2B34"/>
                <w:sz w:val="18"/>
                <w:szCs w:val="18"/>
              </w:rPr>
              <w:t>4</w:t>
            </w:r>
            <w:r w:rsidRPr="007C7222">
              <w:rPr>
                <w:rFonts w:ascii="Century Gothic" w:hAnsi="Century Gothic"/>
                <w:color w:val="2A2B34"/>
                <w:sz w:val="18"/>
                <w:szCs w:val="18"/>
                <w:vertAlign w:val="superscript"/>
              </w:rPr>
              <w:t>ème</w:t>
            </w:r>
            <w:r w:rsidRPr="007C7222">
              <w:rPr>
                <w:rFonts w:ascii="Century Gothic" w:hAnsi="Century Gothic"/>
                <w:color w:val="2A2B34"/>
                <w:sz w:val="18"/>
                <w:szCs w:val="18"/>
              </w:rPr>
              <w:t xml:space="preserve"> résolution</w:t>
            </w:r>
          </w:p>
        </w:tc>
        <w:tc>
          <w:tcPr>
            <w:tcW w:w="2984" w:type="dxa"/>
          </w:tcPr>
          <w:p w14:paraId="1D5BEE38" w14:textId="7062A6DE"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NON</w:t>
            </w:r>
          </w:p>
        </w:tc>
        <w:tc>
          <w:tcPr>
            <w:tcW w:w="3683" w:type="dxa"/>
          </w:tcPr>
          <w:p w14:paraId="6ACEA652" w14:textId="14BCE1F7"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ABSTENTION</w:t>
            </w:r>
          </w:p>
        </w:tc>
      </w:tr>
      <w:tr w:rsidR="0091208B" w:rsidRPr="007C7222" w14:paraId="375B6D8A" w14:textId="77777777" w:rsidTr="00F36D09">
        <w:trPr>
          <w:trHeight w:val="170"/>
        </w:trPr>
        <w:tc>
          <w:tcPr>
            <w:tcW w:w="2473" w:type="dxa"/>
          </w:tcPr>
          <w:p w14:paraId="23633F08" w14:textId="59EFB81F" w:rsidR="0091208B" w:rsidRPr="007C7222" w:rsidRDefault="0091208B" w:rsidP="0091208B">
            <w:pPr>
              <w:widowControl w:val="0"/>
              <w:spacing w:before="120"/>
              <w:ind w:left="-510" w:right="-142"/>
              <w:jc w:val="center"/>
              <w:rPr>
                <w:rFonts w:ascii="Century Gothic" w:hAnsi="Century Gothic"/>
                <w:color w:val="2A2B34"/>
                <w:sz w:val="18"/>
                <w:szCs w:val="18"/>
              </w:rPr>
            </w:pPr>
            <w:r w:rsidRPr="007C7222">
              <w:rPr>
                <w:rFonts w:ascii="Century Gothic" w:hAnsi="Century Gothic"/>
                <w:color w:val="2A2B34"/>
                <w:sz w:val="18"/>
                <w:szCs w:val="18"/>
              </w:rPr>
              <w:t>5</w:t>
            </w:r>
            <w:r w:rsidRPr="007C7222">
              <w:rPr>
                <w:rFonts w:ascii="Century Gothic" w:hAnsi="Century Gothic"/>
                <w:color w:val="2A2B34"/>
                <w:sz w:val="18"/>
                <w:szCs w:val="18"/>
                <w:vertAlign w:val="superscript"/>
              </w:rPr>
              <w:t>ème</w:t>
            </w:r>
            <w:r w:rsidRPr="007C7222">
              <w:rPr>
                <w:rFonts w:ascii="Century Gothic" w:hAnsi="Century Gothic"/>
                <w:color w:val="2A2B34"/>
                <w:sz w:val="18"/>
                <w:szCs w:val="18"/>
              </w:rPr>
              <w:t xml:space="preserve"> résolution</w:t>
            </w:r>
          </w:p>
        </w:tc>
        <w:tc>
          <w:tcPr>
            <w:tcW w:w="2984" w:type="dxa"/>
          </w:tcPr>
          <w:p w14:paraId="3175CBA2" w14:textId="13A895B3"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NON</w:t>
            </w:r>
          </w:p>
        </w:tc>
        <w:tc>
          <w:tcPr>
            <w:tcW w:w="3683" w:type="dxa"/>
          </w:tcPr>
          <w:p w14:paraId="0F11C266" w14:textId="2D3586CA"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ABSTENTION</w:t>
            </w:r>
          </w:p>
        </w:tc>
      </w:tr>
      <w:tr w:rsidR="0091208B" w:rsidRPr="007C7222" w14:paraId="7AABCFDD" w14:textId="77777777" w:rsidTr="00F36D09">
        <w:trPr>
          <w:trHeight w:val="170"/>
        </w:trPr>
        <w:tc>
          <w:tcPr>
            <w:tcW w:w="2473" w:type="dxa"/>
          </w:tcPr>
          <w:p w14:paraId="584BD773" w14:textId="459733F0" w:rsidR="0091208B" w:rsidRPr="007C7222" w:rsidRDefault="0091208B" w:rsidP="0091208B">
            <w:pPr>
              <w:widowControl w:val="0"/>
              <w:spacing w:before="120"/>
              <w:ind w:left="-510" w:right="-142"/>
              <w:jc w:val="center"/>
              <w:rPr>
                <w:rFonts w:ascii="Century Gothic" w:hAnsi="Century Gothic"/>
                <w:color w:val="2A2B34"/>
                <w:sz w:val="18"/>
                <w:szCs w:val="18"/>
              </w:rPr>
            </w:pPr>
            <w:r w:rsidRPr="007C7222">
              <w:rPr>
                <w:rFonts w:ascii="Century Gothic" w:hAnsi="Century Gothic"/>
                <w:color w:val="2A2B34"/>
                <w:sz w:val="18"/>
                <w:szCs w:val="18"/>
              </w:rPr>
              <w:t>6</w:t>
            </w:r>
            <w:r w:rsidRPr="007C7222">
              <w:rPr>
                <w:rFonts w:ascii="Century Gothic" w:hAnsi="Century Gothic"/>
                <w:color w:val="2A2B34"/>
                <w:sz w:val="18"/>
                <w:szCs w:val="18"/>
                <w:vertAlign w:val="superscript"/>
              </w:rPr>
              <w:t>ème</w:t>
            </w:r>
            <w:r w:rsidRPr="007C7222">
              <w:rPr>
                <w:rFonts w:ascii="Century Gothic" w:hAnsi="Century Gothic"/>
                <w:color w:val="2A2B34"/>
                <w:sz w:val="18"/>
                <w:szCs w:val="18"/>
              </w:rPr>
              <w:t xml:space="preserve"> résolution</w:t>
            </w:r>
          </w:p>
        </w:tc>
        <w:tc>
          <w:tcPr>
            <w:tcW w:w="2984" w:type="dxa"/>
          </w:tcPr>
          <w:p w14:paraId="70953423" w14:textId="4583C207"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NON</w:t>
            </w:r>
          </w:p>
        </w:tc>
        <w:tc>
          <w:tcPr>
            <w:tcW w:w="3683" w:type="dxa"/>
          </w:tcPr>
          <w:p w14:paraId="26FE08FE" w14:textId="7980C6DA"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ABSTENTION</w:t>
            </w:r>
          </w:p>
        </w:tc>
      </w:tr>
      <w:tr w:rsidR="0091208B" w:rsidRPr="007C7222" w14:paraId="57891917" w14:textId="77777777" w:rsidTr="00F36D09">
        <w:trPr>
          <w:trHeight w:val="170"/>
        </w:trPr>
        <w:tc>
          <w:tcPr>
            <w:tcW w:w="2473" w:type="dxa"/>
          </w:tcPr>
          <w:p w14:paraId="2B6B464E" w14:textId="10D489C5" w:rsidR="0091208B" w:rsidRPr="007C7222" w:rsidRDefault="0091208B" w:rsidP="0091208B">
            <w:pPr>
              <w:widowControl w:val="0"/>
              <w:spacing w:before="120"/>
              <w:ind w:left="-510" w:right="-142"/>
              <w:jc w:val="center"/>
              <w:rPr>
                <w:rFonts w:ascii="Century Gothic" w:hAnsi="Century Gothic"/>
                <w:color w:val="2A2B34"/>
                <w:sz w:val="18"/>
                <w:szCs w:val="18"/>
              </w:rPr>
            </w:pPr>
            <w:r w:rsidRPr="007C7222">
              <w:rPr>
                <w:rFonts w:ascii="Century Gothic" w:hAnsi="Century Gothic"/>
                <w:color w:val="2A2B34"/>
                <w:sz w:val="18"/>
                <w:szCs w:val="18"/>
              </w:rPr>
              <w:t>7</w:t>
            </w:r>
            <w:r w:rsidRPr="007C7222">
              <w:rPr>
                <w:rFonts w:ascii="Century Gothic" w:hAnsi="Century Gothic"/>
                <w:color w:val="2A2B34"/>
                <w:sz w:val="18"/>
                <w:szCs w:val="18"/>
                <w:vertAlign w:val="superscript"/>
              </w:rPr>
              <w:t>ème</w:t>
            </w:r>
            <w:r w:rsidRPr="007C7222">
              <w:rPr>
                <w:rFonts w:ascii="Century Gothic" w:hAnsi="Century Gothic"/>
                <w:color w:val="2A2B34"/>
                <w:sz w:val="18"/>
                <w:szCs w:val="18"/>
              </w:rPr>
              <w:t xml:space="preserve"> résolution</w:t>
            </w:r>
          </w:p>
        </w:tc>
        <w:tc>
          <w:tcPr>
            <w:tcW w:w="2984" w:type="dxa"/>
          </w:tcPr>
          <w:p w14:paraId="4D74EEA9" w14:textId="6AB763C0"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NON</w:t>
            </w:r>
          </w:p>
        </w:tc>
        <w:tc>
          <w:tcPr>
            <w:tcW w:w="3683" w:type="dxa"/>
          </w:tcPr>
          <w:p w14:paraId="19F49872" w14:textId="5C59805F"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ABSTENTION</w:t>
            </w:r>
          </w:p>
        </w:tc>
      </w:tr>
      <w:tr w:rsidR="0091208B" w:rsidRPr="007C7222" w14:paraId="7D873179" w14:textId="77777777" w:rsidTr="00F36D09">
        <w:trPr>
          <w:trHeight w:val="170"/>
        </w:trPr>
        <w:tc>
          <w:tcPr>
            <w:tcW w:w="2473" w:type="dxa"/>
          </w:tcPr>
          <w:p w14:paraId="01F9811A" w14:textId="68F7E486" w:rsidR="0091208B" w:rsidRPr="007C7222" w:rsidRDefault="0091208B" w:rsidP="0091208B">
            <w:pPr>
              <w:widowControl w:val="0"/>
              <w:spacing w:before="120"/>
              <w:ind w:left="-510" w:right="-142"/>
              <w:jc w:val="center"/>
              <w:rPr>
                <w:rFonts w:ascii="Century Gothic" w:hAnsi="Century Gothic"/>
                <w:color w:val="2A2B34"/>
                <w:sz w:val="18"/>
                <w:szCs w:val="18"/>
              </w:rPr>
            </w:pPr>
            <w:r w:rsidRPr="007C7222">
              <w:rPr>
                <w:rFonts w:ascii="Century Gothic" w:hAnsi="Century Gothic"/>
                <w:color w:val="2A2B34"/>
                <w:sz w:val="18"/>
                <w:szCs w:val="18"/>
              </w:rPr>
              <w:t>8</w:t>
            </w:r>
            <w:r w:rsidRPr="007C7222">
              <w:rPr>
                <w:rFonts w:ascii="Century Gothic" w:hAnsi="Century Gothic"/>
                <w:color w:val="2A2B34"/>
                <w:sz w:val="18"/>
                <w:szCs w:val="18"/>
                <w:vertAlign w:val="superscript"/>
              </w:rPr>
              <w:t>ème</w:t>
            </w:r>
            <w:r w:rsidRPr="007C7222">
              <w:rPr>
                <w:rFonts w:ascii="Century Gothic" w:hAnsi="Century Gothic"/>
                <w:color w:val="2A2B34"/>
                <w:sz w:val="18"/>
                <w:szCs w:val="18"/>
              </w:rPr>
              <w:t xml:space="preserve"> résolution</w:t>
            </w:r>
          </w:p>
        </w:tc>
        <w:tc>
          <w:tcPr>
            <w:tcW w:w="2984" w:type="dxa"/>
          </w:tcPr>
          <w:p w14:paraId="5BDA82BB" w14:textId="187ABB75"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NON</w:t>
            </w:r>
          </w:p>
        </w:tc>
        <w:tc>
          <w:tcPr>
            <w:tcW w:w="3683" w:type="dxa"/>
          </w:tcPr>
          <w:p w14:paraId="68D63A4B" w14:textId="709E9AFE"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ABSTENTION</w:t>
            </w:r>
          </w:p>
        </w:tc>
      </w:tr>
      <w:tr w:rsidR="0091208B" w:rsidRPr="007C7222" w14:paraId="12D05FB8" w14:textId="77777777" w:rsidTr="00F36D09">
        <w:trPr>
          <w:trHeight w:val="170"/>
        </w:trPr>
        <w:tc>
          <w:tcPr>
            <w:tcW w:w="2473" w:type="dxa"/>
          </w:tcPr>
          <w:p w14:paraId="7DDFC0C4" w14:textId="25557C62" w:rsidR="0091208B" w:rsidRPr="007C7222" w:rsidRDefault="0091208B" w:rsidP="0091208B">
            <w:pPr>
              <w:widowControl w:val="0"/>
              <w:spacing w:before="120"/>
              <w:ind w:left="-510" w:right="-142"/>
              <w:jc w:val="center"/>
              <w:rPr>
                <w:rFonts w:ascii="Century Gothic" w:hAnsi="Century Gothic"/>
                <w:color w:val="2A2B34"/>
                <w:sz w:val="18"/>
                <w:szCs w:val="18"/>
              </w:rPr>
            </w:pPr>
            <w:r w:rsidRPr="007C7222">
              <w:rPr>
                <w:rFonts w:ascii="Century Gothic" w:hAnsi="Century Gothic"/>
                <w:color w:val="2A2B34"/>
                <w:sz w:val="18"/>
                <w:szCs w:val="18"/>
              </w:rPr>
              <w:t>9</w:t>
            </w:r>
            <w:r w:rsidRPr="007C7222">
              <w:rPr>
                <w:rFonts w:ascii="Century Gothic" w:hAnsi="Century Gothic"/>
                <w:color w:val="2A2B34"/>
                <w:sz w:val="18"/>
                <w:szCs w:val="18"/>
                <w:vertAlign w:val="superscript"/>
              </w:rPr>
              <w:t>ème</w:t>
            </w:r>
            <w:r w:rsidRPr="007C7222">
              <w:rPr>
                <w:rFonts w:ascii="Century Gothic" w:hAnsi="Century Gothic"/>
                <w:color w:val="2A2B34"/>
                <w:sz w:val="18"/>
                <w:szCs w:val="18"/>
              </w:rPr>
              <w:t xml:space="preserve"> résolution</w:t>
            </w:r>
          </w:p>
        </w:tc>
        <w:tc>
          <w:tcPr>
            <w:tcW w:w="2984" w:type="dxa"/>
          </w:tcPr>
          <w:p w14:paraId="0BF3234E" w14:textId="377630E6"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NON</w:t>
            </w:r>
          </w:p>
        </w:tc>
        <w:tc>
          <w:tcPr>
            <w:tcW w:w="3683" w:type="dxa"/>
          </w:tcPr>
          <w:p w14:paraId="099E23CF" w14:textId="0FAD045A"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ABSTENTION</w:t>
            </w:r>
          </w:p>
        </w:tc>
      </w:tr>
      <w:tr w:rsidR="0091208B" w:rsidRPr="007C7222" w14:paraId="40879338" w14:textId="77777777" w:rsidTr="00F36D09">
        <w:trPr>
          <w:trHeight w:val="170"/>
        </w:trPr>
        <w:tc>
          <w:tcPr>
            <w:tcW w:w="2473" w:type="dxa"/>
          </w:tcPr>
          <w:p w14:paraId="59BAE46A" w14:textId="4C77B864" w:rsidR="0091208B" w:rsidRPr="007C7222" w:rsidRDefault="0091208B" w:rsidP="0091208B">
            <w:pPr>
              <w:widowControl w:val="0"/>
              <w:spacing w:before="120"/>
              <w:ind w:left="-510" w:right="-142"/>
              <w:jc w:val="center"/>
              <w:rPr>
                <w:rFonts w:ascii="Century Gothic" w:hAnsi="Century Gothic"/>
                <w:color w:val="2A2B34"/>
                <w:sz w:val="18"/>
                <w:szCs w:val="18"/>
              </w:rPr>
            </w:pPr>
            <w:r w:rsidRPr="007C7222">
              <w:rPr>
                <w:rFonts w:ascii="Century Gothic" w:hAnsi="Century Gothic"/>
                <w:color w:val="2A2B34"/>
                <w:sz w:val="18"/>
                <w:szCs w:val="18"/>
              </w:rPr>
              <w:t>10</w:t>
            </w:r>
            <w:r w:rsidRPr="007C7222">
              <w:rPr>
                <w:rFonts w:ascii="Century Gothic" w:hAnsi="Century Gothic"/>
                <w:color w:val="2A2B34"/>
                <w:sz w:val="18"/>
                <w:szCs w:val="18"/>
                <w:vertAlign w:val="superscript"/>
              </w:rPr>
              <w:t>ème</w:t>
            </w:r>
            <w:r w:rsidRPr="007C7222">
              <w:rPr>
                <w:rFonts w:ascii="Century Gothic" w:hAnsi="Century Gothic"/>
                <w:color w:val="2A2B34"/>
                <w:sz w:val="18"/>
                <w:szCs w:val="18"/>
              </w:rPr>
              <w:t xml:space="preserve"> résolution</w:t>
            </w:r>
          </w:p>
        </w:tc>
        <w:tc>
          <w:tcPr>
            <w:tcW w:w="2984" w:type="dxa"/>
          </w:tcPr>
          <w:p w14:paraId="71D99909" w14:textId="4C3EC6A3"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NON</w:t>
            </w:r>
          </w:p>
        </w:tc>
        <w:tc>
          <w:tcPr>
            <w:tcW w:w="3683" w:type="dxa"/>
          </w:tcPr>
          <w:p w14:paraId="43D0E901" w14:textId="7B8CB0C1"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ABSTENTION</w:t>
            </w:r>
          </w:p>
        </w:tc>
      </w:tr>
      <w:tr w:rsidR="0091208B" w:rsidRPr="007C7222" w14:paraId="1059A921" w14:textId="77777777" w:rsidTr="00F36D09">
        <w:trPr>
          <w:trHeight w:val="170"/>
        </w:trPr>
        <w:tc>
          <w:tcPr>
            <w:tcW w:w="2473" w:type="dxa"/>
          </w:tcPr>
          <w:p w14:paraId="4C403197" w14:textId="0871133A" w:rsidR="0091208B" w:rsidRPr="007C7222" w:rsidRDefault="0091208B" w:rsidP="0091208B">
            <w:pPr>
              <w:widowControl w:val="0"/>
              <w:spacing w:before="120"/>
              <w:ind w:left="-510" w:right="-142"/>
              <w:jc w:val="center"/>
              <w:rPr>
                <w:rFonts w:ascii="Century Gothic" w:hAnsi="Century Gothic"/>
                <w:color w:val="2A2B34"/>
                <w:sz w:val="18"/>
                <w:szCs w:val="18"/>
              </w:rPr>
            </w:pPr>
            <w:r w:rsidRPr="007C7222">
              <w:rPr>
                <w:rFonts w:ascii="Century Gothic" w:hAnsi="Century Gothic"/>
                <w:color w:val="2A2B34"/>
                <w:sz w:val="18"/>
                <w:szCs w:val="18"/>
              </w:rPr>
              <w:t>11</w:t>
            </w:r>
            <w:r w:rsidRPr="007C7222">
              <w:rPr>
                <w:rFonts w:ascii="Century Gothic" w:hAnsi="Century Gothic"/>
                <w:color w:val="2A2B34"/>
                <w:sz w:val="18"/>
                <w:szCs w:val="18"/>
                <w:vertAlign w:val="superscript"/>
              </w:rPr>
              <w:t>ème</w:t>
            </w:r>
            <w:r w:rsidRPr="007C7222">
              <w:rPr>
                <w:rFonts w:ascii="Century Gothic" w:hAnsi="Century Gothic"/>
                <w:color w:val="2A2B34"/>
                <w:sz w:val="18"/>
                <w:szCs w:val="18"/>
              </w:rPr>
              <w:t xml:space="preserve"> résolution</w:t>
            </w:r>
          </w:p>
        </w:tc>
        <w:tc>
          <w:tcPr>
            <w:tcW w:w="2984" w:type="dxa"/>
          </w:tcPr>
          <w:p w14:paraId="55BB5C99" w14:textId="1F574850"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NON</w:t>
            </w:r>
          </w:p>
        </w:tc>
        <w:tc>
          <w:tcPr>
            <w:tcW w:w="3683" w:type="dxa"/>
          </w:tcPr>
          <w:p w14:paraId="0FDC4542" w14:textId="5F65E7EE"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ABSTENTION</w:t>
            </w:r>
          </w:p>
        </w:tc>
      </w:tr>
      <w:tr w:rsidR="0091208B" w:rsidRPr="007C7222" w14:paraId="4DD6BF19" w14:textId="77777777" w:rsidTr="00F36D09">
        <w:trPr>
          <w:trHeight w:val="170"/>
        </w:trPr>
        <w:tc>
          <w:tcPr>
            <w:tcW w:w="2473" w:type="dxa"/>
          </w:tcPr>
          <w:p w14:paraId="707513B8" w14:textId="47DED896" w:rsidR="0091208B" w:rsidRPr="007C7222" w:rsidRDefault="0091208B" w:rsidP="0091208B">
            <w:pPr>
              <w:widowControl w:val="0"/>
              <w:spacing w:before="120"/>
              <w:ind w:left="-510" w:right="-142"/>
              <w:jc w:val="center"/>
              <w:rPr>
                <w:rFonts w:ascii="Century Gothic" w:hAnsi="Century Gothic"/>
                <w:color w:val="2A2B34"/>
                <w:sz w:val="18"/>
                <w:szCs w:val="18"/>
              </w:rPr>
            </w:pPr>
            <w:r w:rsidRPr="007C7222">
              <w:rPr>
                <w:rFonts w:ascii="Century Gothic" w:hAnsi="Century Gothic"/>
                <w:color w:val="2A2B34"/>
                <w:sz w:val="18"/>
                <w:szCs w:val="18"/>
              </w:rPr>
              <w:t>12</w:t>
            </w:r>
            <w:r w:rsidRPr="007C7222">
              <w:rPr>
                <w:rFonts w:ascii="Century Gothic" w:hAnsi="Century Gothic"/>
                <w:color w:val="2A2B34"/>
                <w:sz w:val="18"/>
                <w:szCs w:val="18"/>
                <w:vertAlign w:val="superscript"/>
              </w:rPr>
              <w:t>ème</w:t>
            </w:r>
            <w:r w:rsidRPr="007C7222">
              <w:rPr>
                <w:rFonts w:ascii="Century Gothic" w:hAnsi="Century Gothic"/>
                <w:color w:val="2A2B34"/>
                <w:sz w:val="18"/>
                <w:szCs w:val="18"/>
              </w:rPr>
              <w:t xml:space="preserve"> résolution</w:t>
            </w:r>
          </w:p>
        </w:tc>
        <w:tc>
          <w:tcPr>
            <w:tcW w:w="2984" w:type="dxa"/>
          </w:tcPr>
          <w:p w14:paraId="5682728D" w14:textId="727DEA85"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NON</w:t>
            </w:r>
          </w:p>
        </w:tc>
        <w:tc>
          <w:tcPr>
            <w:tcW w:w="3683" w:type="dxa"/>
          </w:tcPr>
          <w:p w14:paraId="65717D09" w14:textId="637F6D33"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ABSTENTION</w:t>
            </w:r>
          </w:p>
        </w:tc>
      </w:tr>
      <w:tr w:rsidR="0091208B" w:rsidRPr="007C7222" w14:paraId="6E5012CA" w14:textId="77777777" w:rsidTr="00F36D09">
        <w:trPr>
          <w:trHeight w:val="170"/>
        </w:trPr>
        <w:tc>
          <w:tcPr>
            <w:tcW w:w="2473" w:type="dxa"/>
          </w:tcPr>
          <w:p w14:paraId="4E41E6E1" w14:textId="3837F85C" w:rsidR="0091208B" w:rsidRPr="007C7222" w:rsidRDefault="0091208B" w:rsidP="0091208B">
            <w:pPr>
              <w:widowControl w:val="0"/>
              <w:spacing w:before="120"/>
              <w:ind w:left="-510" w:right="-142"/>
              <w:jc w:val="center"/>
              <w:rPr>
                <w:rFonts w:ascii="Century Gothic" w:hAnsi="Century Gothic"/>
                <w:color w:val="2A2B34"/>
                <w:sz w:val="18"/>
                <w:szCs w:val="18"/>
              </w:rPr>
            </w:pPr>
            <w:r w:rsidRPr="007C7222">
              <w:rPr>
                <w:rFonts w:ascii="Century Gothic" w:hAnsi="Century Gothic"/>
                <w:color w:val="2A2B34"/>
                <w:sz w:val="18"/>
                <w:szCs w:val="18"/>
              </w:rPr>
              <w:t>13</w:t>
            </w:r>
            <w:r w:rsidRPr="007C7222">
              <w:rPr>
                <w:rFonts w:ascii="Century Gothic" w:hAnsi="Century Gothic"/>
                <w:color w:val="2A2B34"/>
                <w:sz w:val="18"/>
                <w:szCs w:val="18"/>
                <w:vertAlign w:val="superscript"/>
              </w:rPr>
              <w:t>ème</w:t>
            </w:r>
            <w:r w:rsidRPr="007C7222">
              <w:rPr>
                <w:rFonts w:ascii="Century Gothic" w:hAnsi="Century Gothic"/>
                <w:color w:val="2A2B34"/>
                <w:sz w:val="18"/>
                <w:szCs w:val="18"/>
              </w:rPr>
              <w:t xml:space="preserve"> résolution</w:t>
            </w:r>
          </w:p>
        </w:tc>
        <w:tc>
          <w:tcPr>
            <w:tcW w:w="2984" w:type="dxa"/>
          </w:tcPr>
          <w:p w14:paraId="5143183C" w14:textId="639AD8C4"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NON</w:t>
            </w:r>
          </w:p>
        </w:tc>
        <w:tc>
          <w:tcPr>
            <w:tcW w:w="3683" w:type="dxa"/>
          </w:tcPr>
          <w:p w14:paraId="16058F1D" w14:textId="2A8D3244" w:rsidR="0091208B" w:rsidRPr="007C7222" w:rsidRDefault="0091208B" w:rsidP="0091208B">
            <w:pPr>
              <w:widowControl w:val="0"/>
              <w:spacing w:before="120"/>
              <w:ind w:left="-496" w:right="-142"/>
              <w:jc w:val="center"/>
              <w:rPr>
                <w:rFonts w:ascii="Century Gothic" w:hAnsi="Century Gothic"/>
                <w:color w:val="2A2B34"/>
                <w:sz w:val="18"/>
                <w:szCs w:val="18"/>
              </w:rPr>
            </w:pPr>
            <w:r w:rsidRPr="007C7222">
              <w:rPr>
                <w:rFonts w:ascii="Century Gothic" w:hAnsi="Century Gothic"/>
                <w:color w:val="2A2B34"/>
                <w:sz w:val="18"/>
                <w:szCs w:val="18"/>
              </w:rPr>
              <w:t>ABSTENTION</w:t>
            </w:r>
          </w:p>
        </w:tc>
      </w:tr>
    </w:tbl>
    <w:p w14:paraId="46DE778F" w14:textId="77777777" w:rsidR="00052CE2" w:rsidRPr="007C7222" w:rsidRDefault="00052CE2" w:rsidP="00052CE2">
      <w:pPr>
        <w:ind w:right="-142"/>
        <w:jc w:val="both"/>
        <w:rPr>
          <w:rFonts w:ascii="Century Gothic" w:hAnsi="Century Gothic"/>
          <w:b/>
          <w:bCs/>
          <w:iCs/>
          <w:color w:val="2A2B34"/>
          <w:sz w:val="18"/>
          <w:szCs w:val="18"/>
        </w:rPr>
      </w:pPr>
    </w:p>
    <w:p w14:paraId="25035A54" w14:textId="77777777" w:rsidR="00DF7F84" w:rsidRPr="007C7222" w:rsidRDefault="00DF7F84" w:rsidP="00052CE2">
      <w:pPr>
        <w:ind w:right="-142"/>
        <w:jc w:val="both"/>
        <w:rPr>
          <w:rFonts w:ascii="Century Gothic" w:hAnsi="Century Gothic"/>
          <w:b/>
          <w:bCs/>
          <w:iCs/>
          <w:color w:val="2A2B34"/>
          <w:sz w:val="18"/>
          <w:szCs w:val="18"/>
        </w:rPr>
      </w:pPr>
    </w:p>
    <w:p w14:paraId="3750A0D5" w14:textId="3D4D731B" w:rsidR="00052CE2" w:rsidRPr="007C7222" w:rsidRDefault="00052CE2" w:rsidP="00052CE2">
      <w:pPr>
        <w:ind w:right="-142"/>
        <w:jc w:val="both"/>
        <w:rPr>
          <w:rFonts w:ascii="Century Gothic" w:hAnsi="Century Gothic"/>
          <w:b/>
          <w:bCs/>
          <w:iCs/>
          <w:color w:val="2A2B34"/>
          <w:sz w:val="18"/>
          <w:szCs w:val="18"/>
        </w:rPr>
      </w:pPr>
      <w:r w:rsidRPr="007C7222">
        <w:rPr>
          <w:rFonts w:ascii="Century Gothic" w:hAnsi="Century Gothic"/>
          <w:b/>
          <w:bCs/>
          <w:iCs/>
          <w:color w:val="2A2B34"/>
          <w:sz w:val="18"/>
          <w:szCs w:val="18"/>
        </w:rPr>
        <w:t>Si des résolutions nouvelles sont présentées à l'assemblée, veuillez cocher l'option de votre choix :       </w:t>
      </w:r>
    </w:p>
    <w:p w14:paraId="2B36E8D1" w14:textId="77777777" w:rsidR="00052CE2" w:rsidRPr="007C7222" w:rsidRDefault="00052CE2" w:rsidP="00052CE2">
      <w:pPr>
        <w:ind w:right="-142"/>
        <w:jc w:val="both"/>
        <w:rPr>
          <w:rFonts w:ascii="Century Gothic" w:hAnsi="Century Gothic"/>
          <w:b/>
          <w:bCs/>
          <w:iCs/>
          <w:color w:val="2A2B34"/>
          <w:sz w:val="18"/>
          <w:szCs w:val="18"/>
        </w:rPr>
      </w:pPr>
    </w:p>
    <w:p w14:paraId="748E60CE" w14:textId="77777777" w:rsidR="00052CE2" w:rsidRPr="007C7222" w:rsidRDefault="00052CE2" w:rsidP="00052CE2">
      <w:pPr>
        <w:ind w:right="-142"/>
        <w:jc w:val="both"/>
        <w:rPr>
          <w:rFonts w:ascii="Century Gothic" w:hAnsi="Century Gothic"/>
          <w:b/>
          <w:bCs/>
          <w:iCs/>
          <w:color w:val="2A2B34"/>
          <w:sz w:val="18"/>
          <w:szCs w:val="18"/>
        </w:rPr>
      </w:pPr>
      <w:r w:rsidRPr="007C7222">
        <w:rPr>
          <w:rFonts w:ascii="Century Gothic" w:hAnsi="Century Gothic"/>
          <w:b/>
          <w:bCs/>
          <w:iCs/>
          <w:color w:val="2A2B34"/>
          <w:sz w:val="18"/>
          <w:szCs w:val="18"/>
        </w:rPr>
        <w:t>□ JE M’ABSTIENS (l'abstention étant désormais exclus des voix exprimées)</w:t>
      </w:r>
    </w:p>
    <w:p w14:paraId="1524B899" w14:textId="77777777" w:rsidR="00052CE2" w:rsidRPr="007C7222" w:rsidRDefault="00052CE2" w:rsidP="00052CE2">
      <w:pPr>
        <w:ind w:right="-142"/>
        <w:jc w:val="both"/>
        <w:rPr>
          <w:rFonts w:ascii="Century Gothic" w:hAnsi="Century Gothic"/>
          <w:b/>
          <w:bCs/>
          <w:iCs/>
          <w:color w:val="2A2B34"/>
          <w:sz w:val="18"/>
          <w:szCs w:val="18"/>
        </w:rPr>
      </w:pPr>
    </w:p>
    <w:p w14:paraId="3CCA7F81" w14:textId="77777777" w:rsidR="00052CE2" w:rsidRPr="007C7222" w:rsidRDefault="00052CE2" w:rsidP="00052CE2">
      <w:pPr>
        <w:ind w:right="-142"/>
        <w:jc w:val="both"/>
        <w:rPr>
          <w:rFonts w:ascii="Century Gothic" w:hAnsi="Century Gothic"/>
          <w:b/>
          <w:bCs/>
          <w:iCs/>
          <w:color w:val="2A2B34"/>
          <w:sz w:val="18"/>
          <w:szCs w:val="18"/>
        </w:rPr>
      </w:pPr>
      <w:r w:rsidRPr="007C7222">
        <w:rPr>
          <w:rFonts w:ascii="Century Gothic" w:hAnsi="Century Gothic"/>
          <w:b/>
          <w:bCs/>
          <w:iCs/>
          <w:color w:val="2A2B34"/>
          <w:sz w:val="18"/>
          <w:szCs w:val="18"/>
        </w:rPr>
        <w:t>□ JE DONNE POUVOIR AU PRESIDENT de l'assemblée générale de voter en mon nom  </w:t>
      </w:r>
    </w:p>
    <w:p w14:paraId="3F8A3B00" w14:textId="77777777" w:rsidR="00052CE2" w:rsidRPr="007C7222" w:rsidRDefault="00052CE2" w:rsidP="00052CE2">
      <w:pPr>
        <w:ind w:right="-142"/>
        <w:jc w:val="both"/>
        <w:rPr>
          <w:rFonts w:ascii="Century Gothic" w:hAnsi="Century Gothic"/>
          <w:b/>
          <w:bCs/>
          <w:iCs/>
          <w:color w:val="2A2B34"/>
          <w:sz w:val="18"/>
          <w:szCs w:val="18"/>
        </w:rPr>
      </w:pPr>
    </w:p>
    <w:p w14:paraId="35063F40" w14:textId="77777777" w:rsidR="00052CE2" w:rsidRPr="007C7222" w:rsidRDefault="00052CE2" w:rsidP="00052CE2">
      <w:pPr>
        <w:ind w:right="-142"/>
        <w:jc w:val="both"/>
        <w:rPr>
          <w:rFonts w:ascii="Century Gothic" w:hAnsi="Century Gothic"/>
          <w:b/>
          <w:iCs/>
          <w:color w:val="2A2B34"/>
          <w:sz w:val="18"/>
          <w:szCs w:val="18"/>
        </w:rPr>
      </w:pPr>
      <w:r w:rsidRPr="007C7222">
        <w:rPr>
          <w:rFonts w:ascii="Century Gothic" w:hAnsi="Century Gothic"/>
          <w:b/>
          <w:bCs/>
          <w:iCs/>
          <w:color w:val="2A2B34"/>
          <w:sz w:val="18"/>
          <w:szCs w:val="18"/>
        </w:rPr>
        <w:t>□ JE DONNE POUVOIR A M., Mme ou raison sociale _____________________________ p</w:t>
      </w:r>
      <w:r w:rsidRPr="007C7222">
        <w:rPr>
          <w:rFonts w:ascii="Century Gothic" w:hAnsi="Century Gothic"/>
          <w:b/>
          <w:iCs/>
          <w:color w:val="2A2B34"/>
          <w:sz w:val="18"/>
          <w:szCs w:val="18"/>
        </w:rPr>
        <w:t xml:space="preserve">our voter en mon nom </w:t>
      </w:r>
    </w:p>
    <w:p w14:paraId="4BB54255" w14:textId="77777777" w:rsidR="00052CE2" w:rsidRPr="007C7222" w:rsidRDefault="00052CE2" w:rsidP="00052CE2">
      <w:pPr>
        <w:ind w:right="-142"/>
        <w:jc w:val="both"/>
        <w:rPr>
          <w:rFonts w:ascii="Century Gothic" w:hAnsi="Century Gothic"/>
          <w:b/>
          <w:iCs/>
          <w:color w:val="2A2B34"/>
          <w:sz w:val="18"/>
          <w:szCs w:val="18"/>
        </w:rPr>
      </w:pPr>
    </w:p>
    <w:p w14:paraId="03BE86AE" w14:textId="77777777" w:rsidR="00052CE2" w:rsidRPr="007C7222" w:rsidRDefault="00052CE2" w:rsidP="00052CE2">
      <w:pPr>
        <w:ind w:left="7088" w:right="-142"/>
        <w:rPr>
          <w:rFonts w:ascii="Century Gothic" w:hAnsi="Century Gothic"/>
          <w:color w:val="2A2B34"/>
          <w:sz w:val="18"/>
          <w:szCs w:val="18"/>
        </w:rPr>
      </w:pPr>
    </w:p>
    <w:tbl>
      <w:tblPr>
        <w:tblpPr w:leftFromText="141" w:rightFromText="141" w:vertAnchor="text" w:horzAnchor="margin" w:tblpY="-19"/>
        <w:tblW w:w="0" w:type="auto"/>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4A0" w:firstRow="1" w:lastRow="0" w:firstColumn="1" w:lastColumn="0" w:noHBand="0" w:noVBand="1"/>
      </w:tblPr>
      <w:tblGrid>
        <w:gridCol w:w="8900"/>
      </w:tblGrid>
      <w:tr w:rsidR="00052CE2" w:rsidRPr="007C7222" w14:paraId="769809F5" w14:textId="77777777" w:rsidTr="00F36D09">
        <w:trPr>
          <w:trHeight w:val="1250"/>
        </w:trPr>
        <w:tc>
          <w:tcPr>
            <w:tcW w:w="9152" w:type="dxa"/>
          </w:tcPr>
          <w:p w14:paraId="3F4185D8" w14:textId="77777777" w:rsidR="00052CE2" w:rsidRPr="007C7222" w:rsidRDefault="00052CE2" w:rsidP="00F36D09">
            <w:pPr>
              <w:spacing w:line="276" w:lineRule="auto"/>
              <w:ind w:right="-142"/>
              <w:rPr>
                <w:rFonts w:ascii="Century Gothic" w:hAnsi="Century Gothic"/>
                <w:color w:val="2A2B34"/>
                <w:sz w:val="18"/>
                <w:szCs w:val="18"/>
              </w:rPr>
            </w:pPr>
            <w:r w:rsidRPr="007C7222">
              <w:rPr>
                <w:rFonts w:ascii="Century Gothic" w:hAnsi="Century Gothic"/>
                <w:bCs/>
                <w:color w:val="2A2B34"/>
                <w:sz w:val="18"/>
                <w:szCs w:val="18"/>
              </w:rPr>
              <w:t xml:space="preserve">□ </w:t>
            </w:r>
            <w:r w:rsidRPr="007C7222">
              <w:rPr>
                <w:rFonts w:ascii="Century Gothic" w:hAnsi="Century Gothic"/>
                <w:b/>
                <w:color w:val="2A2B34"/>
                <w:sz w:val="18"/>
                <w:szCs w:val="18"/>
              </w:rPr>
              <w:t>OPTION 3 : JE VOTE PAR PROCURATION </w:t>
            </w:r>
            <w:r w:rsidRPr="007C7222">
              <w:rPr>
                <w:rFonts w:ascii="Century Gothic" w:hAnsi="Century Gothic"/>
                <w:color w:val="2A2B34"/>
                <w:sz w:val="18"/>
                <w:szCs w:val="18"/>
              </w:rPr>
              <w:t xml:space="preserve"> </w:t>
            </w:r>
          </w:p>
          <w:p w14:paraId="4FB897FE" w14:textId="77777777" w:rsidR="00052CE2" w:rsidRPr="007C7222" w:rsidRDefault="00052CE2" w:rsidP="00F36D09">
            <w:pPr>
              <w:spacing w:line="276" w:lineRule="auto"/>
              <w:ind w:right="-142"/>
              <w:rPr>
                <w:rFonts w:ascii="Century Gothic" w:hAnsi="Century Gothic"/>
                <w:i/>
                <w:color w:val="2A2B34"/>
                <w:sz w:val="18"/>
                <w:szCs w:val="18"/>
              </w:rPr>
            </w:pPr>
            <w:r w:rsidRPr="007C7222">
              <w:rPr>
                <w:rFonts w:ascii="Century Gothic" w:hAnsi="Century Gothic"/>
                <w:i/>
                <w:color w:val="2A2B34"/>
                <w:sz w:val="18"/>
                <w:szCs w:val="18"/>
              </w:rPr>
              <w:t xml:space="preserve">Cochez et </w:t>
            </w:r>
            <w:proofErr w:type="gramStart"/>
            <w:r w:rsidRPr="007C7222">
              <w:rPr>
                <w:rFonts w:ascii="Century Gothic" w:hAnsi="Century Gothic"/>
                <w:i/>
                <w:color w:val="2A2B34"/>
                <w:sz w:val="18"/>
                <w:szCs w:val="18"/>
              </w:rPr>
              <w:t>signez en</w:t>
            </w:r>
            <w:proofErr w:type="gramEnd"/>
            <w:r w:rsidRPr="007C7222">
              <w:rPr>
                <w:rFonts w:ascii="Century Gothic" w:hAnsi="Century Gothic"/>
                <w:i/>
                <w:color w:val="2A2B34"/>
                <w:sz w:val="18"/>
                <w:szCs w:val="18"/>
              </w:rPr>
              <w:t xml:space="preserve"> bas sans remplir les options 1 et 2.</w:t>
            </w:r>
          </w:p>
          <w:p w14:paraId="77ABD405" w14:textId="77777777" w:rsidR="00052CE2" w:rsidRPr="007C7222" w:rsidRDefault="00052CE2" w:rsidP="00F36D09">
            <w:pPr>
              <w:spacing w:line="276" w:lineRule="auto"/>
              <w:ind w:right="-142"/>
              <w:rPr>
                <w:rFonts w:ascii="Century Gothic" w:hAnsi="Century Gothic"/>
                <w:color w:val="2A2B34"/>
                <w:sz w:val="18"/>
                <w:szCs w:val="18"/>
              </w:rPr>
            </w:pPr>
            <w:r w:rsidRPr="007C7222">
              <w:rPr>
                <w:rFonts w:ascii="Century Gothic" w:hAnsi="Century Gothic"/>
                <w:color w:val="2A2B34"/>
                <w:sz w:val="18"/>
                <w:szCs w:val="18"/>
              </w:rPr>
              <w:t>Je donne pouvoir à : ____________________________________________</w:t>
            </w:r>
          </w:p>
          <w:p w14:paraId="15F1C179" w14:textId="77777777" w:rsidR="00052CE2" w:rsidRPr="007C7222" w:rsidRDefault="00052CE2" w:rsidP="00F36D09">
            <w:pPr>
              <w:spacing w:line="276" w:lineRule="auto"/>
              <w:ind w:right="-142"/>
              <w:rPr>
                <w:rFonts w:ascii="Century Gothic" w:hAnsi="Century Gothic"/>
                <w:color w:val="2A2B34"/>
                <w:sz w:val="18"/>
                <w:szCs w:val="18"/>
              </w:rPr>
            </w:pPr>
            <w:r w:rsidRPr="007C7222">
              <w:rPr>
                <w:rFonts w:ascii="Century Gothic" w:hAnsi="Century Gothic"/>
                <w:color w:val="2A2B34"/>
                <w:sz w:val="18"/>
                <w:szCs w:val="18"/>
              </w:rPr>
              <w:t xml:space="preserve">pour me représenter à l’assemblée mentionnée ci-dessus. </w:t>
            </w:r>
          </w:p>
        </w:tc>
      </w:tr>
    </w:tbl>
    <w:p w14:paraId="01151068" w14:textId="77777777" w:rsidR="00D65EAB" w:rsidRPr="007C7222" w:rsidRDefault="00D65EAB" w:rsidP="00052CE2">
      <w:pPr>
        <w:ind w:right="-142"/>
        <w:rPr>
          <w:rFonts w:ascii="Century Gothic" w:hAnsi="Century Gothic"/>
          <w:color w:val="2A2B34"/>
          <w:sz w:val="18"/>
          <w:szCs w:val="18"/>
        </w:rPr>
      </w:pPr>
    </w:p>
    <w:p w14:paraId="7B900189" w14:textId="77777777" w:rsidR="00D65EAB" w:rsidRPr="007C7222" w:rsidRDefault="00D65EAB" w:rsidP="00052CE2">
      <w:pPr>
        <w:ind w:right="-142"/>
        <w:rPr>
          <w:rFonts w:ascii="Century Gothic" w:hAnsi="Century Gothic"/>
          <w:color w:val="2A2B34"/>
          <w:sz w:val="18"/>
          <w:szCs w:val="18"/>
        </w:rPr>
      </w:pPr>
    </w:p>
    <w:p w14:paraId="05F41230" w14:textId="77777777" w:rsidR="00D65EAB" w:rsidRPr="007C7222" w:rsidRDefault="00D65EAB" w:rsidP="00052CE2">
      <w:pPr>
        <w:ind w:right="-142"/>
        <w:rPr>
          <w:rFonts w:ascii="Century Gothic" w:hAnsi="Century Gothic"/>
          <w:color w:val="2A2B34"/>
          <w:sz w:val="18"/>
          <w:szCs w:val="18"/>
        </w:rPr>
      </w:pPr>
    </w:p>
    <w:p w14:paraId="6AD5DD41" w14:textId="77777777" w:rsidR="009A2EC9" w:rsidRPr="007C7222" w:rsidRDefault="009A2EC9" w:rsidP="009A2EC9">
      <w:pPr>
        <w:ind w:right="-142"/>
        <w:jc w:val="both"/>
        <w:rPr>
          <w:rFonts w:ascii="Century Gothic" w:hAnsi="Century Gothic"/>
          <w:color w:val="2A2B34"/>
          <w:sz w:val="18"/>
          <w:szCs w:val="18"/>
        </w:rPr>
      </w:pPr>
      <w:r w:rsidRPr="007C7222">
        <w:rPr>
          <w:rFonts w:ascii="Century Gothic" w:hAnsi="Century Gothic"/>
          <w:b/>
          <w:bCs/>
          <w:color w:val="2A2B34"/>
          <w:sz w:val="18"/>
          <w:szCs w:val="18"/>
        </w:rPr>
        <w:t>DANS TOUS LES CAS, DATER ET SIGNER</w:t>
      </w:r>
      <w:r w:rsidRPr="007C7222">
        <w:rPr>
          <w:rFonts w:ascii="Century Gothic" w:hAnsi="Century Gothic"/>
          <w:color w:val="2A2B34"/>
          <w:sz w:val="18"/>
          <w:szCs w:val="18"/>
        </w:rPr>
        <w:t>, de façon manuscrite ou par signature électronique, dans les conditions prévues à l'article R 225-77 du Code de commerce.</w:t>
      </w:r>
    </w:p>
    <w:p w14:paraId="29960817" w14:textId="77777777" w:rsidR="009A2EC9" w:rsidRPr="007C7222" w:rsidRDefault="009A2EC9" w:rsidP="009A2EC9">
      <w:pPr>
        <w:ind w:right="-142"/>
        <w:jc w:val="both"/>
        <w:rPr>
          <w:rFonts w:ascii="Century Gothic" w:hAnsi="Century Gothic"/>
          <w:color w:val="2A2B34"/>
          <w:sz w:val="18"/>
          <w:szCs w:val="18"/>
        </w:rPr>
      </w:pPr>
      <w:r w:rsidRPr="007C7222">
        <w:rPr>
          <w:rFonts w:ascii="Century Gothic" w:hAnsi="Century Gothic"/>
          <w:color w:val="2A2B34"/>
          <w:sz w:val="18"/>
          <w:szCs w:val="18"/>
        </w:rPr>
        <w:t>Au cas où il y aurait simultanément, vote par correspondance et pouvoir à une personne dénommée, la Société considérerait votre réponse comme étant une procuration, sous réserve des votes exprimés dans le formulaire par correspondance.</w:t>
      </w:r>
    </w:p>
    <w:p w14:paraId="7BC12F65" w14:textId="77777777" w:rsidR="009A2EC9" w:rsidRPr="007C7222" w:rsidRDefault="009A2EC9" w:rsidP="009A2EC9">
      <w:pPr>
        <w:ind w:right="-142"/>
        <w:jc w:val="both"/>
        <w:rPr>
          <w:rFonts w:ascii="Century Gothic" w:hAnsi="Century Gothic"/>
          <w:color w:val="2A2B34"/>
          <w:sz w:val="18"/>
          <w:szCs w:val="18"/>
        </w:rPr>
      </w:pPr>
      <w:r w:rsidRPr="007C7222">
        <w:rPr>
          <w:rFonts w:ascii="Century Gothic" w:hAnsi="Century Gothic"/>
          <w:b/>
          <w:bCs/>
          <w:color w:val="2A2B34"/>
          <w:sz w:val="18"/>
          <w:szCs w:val="18"/>
        </w:rPr>
        <w:t xml:space="preserve">Signature </w:t>
      </w:r>
      <w:r w:rsidRPr="007C7222">
        <w:rPr>
          <w:rFonts w:ascii="Century Gothic" w:hAnsi="Century Gothic"/>
          <w:color w:val="2A2B34"/>
          <w:sz w:val="18"/>
          <w:szCs w:val="18"/>
        </w:rPr>
        <w:t xml:space="preserve">: Pour les personnes morales, indiquez les nom, prénoms et qualité du signataire. </w:t>
      </w:r>
    </w:p>
    <w:p w14:paraId="3D443C1D" w14:textId="77777777" w:rsidR="009A2EC9" w:rsidRPr="007C7222" w:rsidRDefault="009A2EC9" w:rsidP="009A2EC9">
      <w:pPr>
        <w:ind w:right="-142"/>
        <w:jc w:val="both"/>
        <w:rPr>
          <w:rFonts w:ascii="Century Gothic" w:hAnsi="Century Gothic"/>
          <w:color w:val="2A2B34"/>
          <w:sz w:val="18"/>
          <w:szCs w:val="18"/>
        </w:rPr>
      </w:pPr>
      <w:r w:rsidRPr="007C7222">
        <w:rPr>
          <w:rFonts w:ascii="Century Gothic" w:hAnsi="Century Gothic"/>
          <w:color w:val="2A2B34"/>
          <w:sz w:val="18"/>
          <w:szCs w:val="18"/>
        </w:rPr>
        <w:t>Si le signataire n'est pas lui-même actionnaire (ex. : administrateur légal, tuteur, etc.), il doit mentionner ses noms, prénoms et la qualité en laquelle il signe.</w:t>
      </w:r>
    </w:p>
    <w:p w14:paraId="0174C9D6" w14:textId="77777777" w:rsidR="009A2EC9" w:rsidRPr="007C7222" w:rsidRDefault="009A2EC9" w:rsidP="009A2EC9">
      <w:pPr>
        <w:ind w:right="-142"/>
        <w:jc w:val="both"/>
        <w:rPr>
          <w:rFonts w:ascii="Century Gothic" w:hAnsi="Century Gothic"/>
          <w:color w:val="2A2B34"/>
          <w:sz w:val="18"/>
          <w:szCs w:val="18"/>
        </w:rPr>
      </w:pPr>
    </w:p>
    <w:p w14:paraId="7152493C" w14:textId="77777777" w:rsidR="00052CE2" w:rsidRPr="007C7222" w:rsidRDefault="00052CE2" w:rsidP="00052CE2">
      <w:pPr>
        <w:ind w:right="-142"/>
        <w:jc w:val="center"/>
        <w:rPr>
          <w:rFonts w:ascii="Century Gothic" w:eastAsia="Times New Roman" w:hAnsi="Century Gothic"/>
          <w:b/>
          <w:bCs/>
          <w:color w:val="2A2B34"/>
          <w:sz w:val="18"/>
          <w:szCs w:val="18"/>
        </w:rPr>
      </w:pPr>
    </w:p>
    <w:p w14:paraId="7CD075A9" w14:textId="77777777" w:rsidR="00052CE2" w:rsidRPr="007C7222" w:rsidRDefault="00052CE2" w:rsidP="00052CE2">
      <w:pPr>
        <w:ind w:right="-142"/>
        <w:jc w:val="center"/>
        <w:rPr>
          <w:rFonts w:ascii="Century Gothic" w:eastAsia="Times New Roman" w:hAnsi="Century Gothic"/>
          <w:b/>
          <w:bCs/>
          <w:color w:val="2A2B34"/>
          <w:sz w:val="18"/>
          <w:szCs w:val="18"/>
        </w:rPr>
      </w:pPr>
    </w:p>
    <w:p w14:paraId="643ED6B1" w14:textId="77777777" w:rsidR="00052CE2" w:rsidRPr="007C7222" w:rsidRDefault="00052CE2" w:rsidP="00052CE2">
      <w:pPr>
        <w:ind w:right="-142"/>
        <w:jc w:val="center"/>
        <w:rPr>
          <w:rFonts w:ascii="Century Gothic" w:eastAsia="Times New Roman" w:hAnsi="Century Gothic"/>
          <w:b/>
          <w:bCs/>
          <w:color w:val="2A2B34"/>
          <w:sz w:val="18"/>
          <w:szCs w:val="18"/>
        </w:rPr>
      </w:pPr>
    </w:p>
    <w:p w14:paraId="1E1D7EE1" w14:textId="77777777" w:rsidR="009602CE" w:rsidRDefault="009602CE">
      <w:pPr>
        <w:rPr>
          <w:rFonts w:ascii="Century Gothic" w:eastAsia="Times New Roman" w:hAnsi="Century Gothic"/>
          <w:b/>
          <w:bCs/>
          <w:color w:val="2A2B34"/>
          <w:sz w:val="18"/>
          <w:szCs w:val="18"/>
        </w:rPr>
      </w:pPr>
      <w:r>
        <w:rPr>
          <w:rFonts w:ascii="Century Gothic" w:eastAsia="Times New Roman" w:hAnsi="Century Gothic"/>
          <w:b/>
          <w:bCs/>
          <w:color w:val="2A2B34"/>
          <w:sz w:val="18"/>
          <w:szCs w:val="18"/>
        </w:rPr>
        <w:t xml:space="preserve">Le </w:t>
      </w:r>
    </w:p>
    <w:p w14:paraId="4F5D55FC" w14:textId="77777777" w:rsidR="009602CE" w:rsidRDefault="009602CE">
      <w:pPr>
        <w:rPr>
          <w:rFonts w:ascii="Century Gothic" w:eastAsia="Times New Roman" w:hAnsi="Century Gothic"/>
          <w:b/>
          <w:bCs/>
          <w:color w:val="2A2B34"/>
          <w:sz w:val="18"/>
          <w:szCs w:val="18"/>
        </w:rPr>
      </w:pPr>
    </w:p>
    <w:p w14:paraId="2217B62D" w14:textId="77777777" w:rsidR="009602CE" w:rsidRDefault="009602CE">
      <w:pPr>
        <w:rPr>
          <w:rFonts w:ascii="Century Gothic" w:eastAsia="Times New Roman" w:hAnsi="Century Gothic"/>
          <w:b/>
          <w:bCs/>
          <w:color w:val="2A2B34"/>
          <w:sz w:val="18"/>
          <w:szCs w:val="18"/>
        </w:rPr>
      </w:pPr>
    </w:p>
    <w:p w14:paraId="2E6BCFE1" w14:textId="4AB87971" w:rsidR="009602CE" w:rsidRDefault="009602CE">
      <w:pPr>
        <w:rPr>
          <w:rFonts w:ascii="Century Gothic" w:eastAsia="Times New Roman" w:hAnsi="Century Gothic"/>
          <w:b/>
          <w:bCs/>
          <w:color w:val="2A2B34"/>
          <w:sz w:val="18"/>
          <w:szCs w:val="18"/>
        </w:rPr>
      </w:pPr>
      <w:r>
        <w:rPr>
          <w:rFonts w:ascii="Century Gothic" w:eastAsia="Times New Roman" w:hAnsi="Century Gothic"/>
          <w:b/>
          <w:bCs/>
          <w:color w:val="2A2B34"/>
          <w:sz w:val="18"/>
          <w:szCs w:val="18"/>
        </w:rPr>
        <w:t>Signature :</w:t>
      </w:r>
    </w:p>
    <w:p w14:paraId="59BF3FB5" w14:textId="0B329431" w:rsidR="00D65EAB" w:rsidRPr="007C7222" w:rsidRDefault="00D65EAB">
      <w:pPr>
        <w:rPr>
          <w:rFonts w:ascii="Century Gothic" w:eastAsia="Times New Roman" w:hAnsi="Century Gothic"/>
          <w:b/>
          <w:bCs/>
          <w:color w:val="2A2B34"/>
          <w:sz w:val="18"/>
          <w:szCs w:val="18"/>
        </w:rPr>
      </w:pPr>
      <w:r w:rsidRPr="007C7222">
        <w:rPr>
          <w:rFonts w:ascii="Century Gothic" w:eastAsia="Times New Roman" w:hAnsi="Century Gothic"/>
          <w:b/>
          <w:bCs/>
          <w:color w:val="2A2B34"/>
          <w:sz w:val="18"/>
          <w:szCs w:val="18"/>
        </w:rPr>
        <w:br w:type="page"/>
      </w:r>
    </w:p>
    <w:p w14:paraId="12391A29" w14:textId="77777777" w:rsidR="00052CE2" w:rsidRPr="007C7222" w:rsidRDefault="00052CE2" w:rsidP="00052CE2">
      <w:pPr>
        <w:ind w:right="-142"/>
        <w:rPr>
          <w:rFonts w:ascii="Century Gothic" w:eastAsia="Times New Roman" w:hAnsi="Century Gothic"/>
          <w:b/>
          <w:bCs/>
          <w:color w:val="2A2B34"/>
          <w:sz w:val="18"/>
          <w:szCs w:val="18"/>
        </w:rPr>
      </w:pPr>
    </w:p>
    <w:p w14:paraId="33AD4D25" w14:textId="77777777" w:rsidR="00052CE2" w:rsidRPr="007C7222" w:rsidRDefault="00052CE2" w:rsidP="00052CE2">
      <w:pPr>
        <w:ind w:right="-142"/>
        <w:jc w:val="center"/>
        <w:rPr>
          <w:rFonts w:ascii="Century Gothic" w:eastAsia="Times New Roman" w:hAnsi="Century Gothic"/>
          <w:b/>
          <w:bCs/>
          <w:color w:val="2A2B34"/>
          <w:sz w:val="18"/>
          <w:szCs w:val="18"/>
        </w:rPr>
      </w:pPr>
      <w:r w:rsidRPr="007C7222">
        <w:rPr>
          <w:rFonts w:ascii="Century Gothic" w:eastAsia="Times New Roman" w:hAnsi="Century Gothic"/>
          <w:b/>
          <w:bCs/>
          <w:color w:val="2A2B34"/>
          <w:sz w:val="18"/>
          <w:szCs w:val="18"/>
        </w:rPr>
        <w:t>IMPORTANT : INSTRUCTIONS D’ORDRE GENERAL</w:t>
      </w:r>
    </w:p>
    <w:p w14:paraId="1A754B67" w14:textId="77777777" w:rsidR="00052CE2" w:rsidRPr="007C7222" w:rsidRDefault="00052CE2" w:rsidP="00052CE2">
      <w:pPr>
        <w:ind w:right="-142"/>
        <w:jc w:val="center"/>
        <w:rPr>
          <w:rFonts w:ascii="Century Gothic" w:eastAsia="Times New Roman" w:hAnsi="Century Gothic"/>
          <w:b/>
          <w:bCs/>
          <w:color w:val="2A2B34"/>
          <w:sz w:val="18"/>
          <w:szCs w:val="18"/>
        </w:rPr>
      </w:pPr>
    </w:p>
    <w:p w14:paraId="19979327" w14:textId="7848017C" w:rsidR="009A2EC9" w:rsidRPr="007C7222" w:rsidRDefault="009A2EC9" w:rsidP="009A2EC9">
      <w:pPr>
        <w:pStyle w:val="EFLouvertureliste"/>
        <w:numPr>
          <w:ilvl w:val="0"/>
          <w:numId w:val="4"/>
        </w:numPr>
        <w:rPr>
          <w:rFonts w:ascii="Century Gothic" w:hAnsi="Century Gothic"/>
          <w:sz w:val="18"/>
          <w:szCs w:val="18"/>
        </w:rPr>
      </w:pPr>
      <w:r w:rsidRPr="007C7222">
        <w:rPr>
          <w:rFonts w:ascii="Century Gothic" w:hAnsi="Century Gothic"/>
          <w:b/>
          <w:bCs/>
          <w:sz w:val="18"/>
          <w:szCs w:val="18"/>
        </w:rPr>
        <w:t>A défaut d'assister personnellement à l'assemblée, l'actionnaire peut</w:t>
      </w:r>
      <w:r w:rsidRPr="007C7222">
        <w:rPr>
          <w:rFonts w:ascii="Century Gothic" w:hAnsi="Century Gothic"/>
          <w:sz w:val="18"/>
          <w:szCs w:val="18"/>
        </w:rPr>
        <w:t xml:space="preserve"> :</w:t>
      </w:r>
    </w:p>
    <w:p w14:paraId="66F4FB7C" w14:textId="77777777" w:rsidR="009A2EC9" w:rsidRPr="007C7222" w:rsidRDefault="009A2EC9" w:rsidP="009A2EC9">
      <w:pPr>
        <w:pStyle w:val="EFLitemtiret"/>
        <w:rPr>
          <w:rFonts w:ascii="Century Gothic" w:hAnsi="Century Gothic"/>
          <w:sz w:val="18"/>
          <w:szCs w:val="18"/>
        </w:rPr>
      </w:pPr>
      <w:r w:rsidRPr="007C7222">
        <w:rPr>
          <w:rFonts w:ascii="Century Gothic" w:hAnsi="Century Gothic"/>
          <w:sz w:val="18"/>
          <w:szCs w:val="18"/>
        </w:rPr>
        <w:t>soit renvoyer le formulaire sans indiquer de mandataire, c'est-à-dire donner pouvoir au Président ; dans ce cas, ne faites rien d'autre que dater et signer au bas du document (au milieu) ;</w:t>
      </w:r>
    </w:p>
    <w:p w14:paraId="5F60A65A" w14:textId="77777777" w:rsidR="009A2EC9" w:rsidRPr="007C7222" w:rsidRDefault="009A2EC9" w:rsidP="009A2EC9">
      <w:pPr>
        <w:pStyle w:val="EFLitemtiret"/>
        <w:rPr>
          <w:rFonts w:ascii="Century Gothic" w:hAnsi="Century Gothic"/>
          <w:sz w:val="18"/>
          <w:szCs w:val="18"/>
        </w:rPr>
      </w:pPr>
      <w:r w:rsidRPr="007C7222">
        <w:rPr>
          <w:rFonts w:ascii="Century Gothic" w:hAnsi="Century Gothic"/>
          <w:sz w:val="18"/>
          <w:szCs w:val="18"/>
        </w:rPr>
        <w:t>soit voter par correspondance : dans ce cas exprimez votre vote par OUI, NON ou ABSTENTION ;</w:t>
      </w:r>
    </w:p>
    <w:p w14:paraId="19DAB087" w14:textId="4D598ADD" w:rsidR="009A2EC9" w:rsidRPr="007C7222" w:rsidRDefault="009A2EC9" w:rsidP="009A2EC9">
      <w:pPr>
        <w:pStyle w:val="EFLitemtiret"/>
        <w:rPr>
          <w:rFonts w:ascii="Century Gothic" w:hAnsi="Century Gothic"/>
          <w:sz w:val="18"/>
          <w:szCs w:val="18"/>
        </w:rPr>
      </w:pPr>
      <w:proofErr w:type="gramStart"/>
      <w:r w:rsidRPr="007C7222">
        <w:rPr>
          <w:rFonts w:ascii="Century Gothic" w:hAnsi="Century Gothic"/>
          <w:sz w:val="18"/>
          <w:szCs w:val="18"/>
        </w:rPr>
        <w:t>soit</w:t>
      </w:r>
      <w:proofErr w:type="gramEnd"/>
      <w:r w:rsidRPr="007C7222">
        <w:rPr>
          <w:rFonts w:ascii="Century Gothic" w:hAnsi="Century Gothic"/>
          <w:sz w:val="18"/>
          <w:szCs w:val="18"/>
        </w:rPr>
        <w:t xml:space="preserve"> se faire représenter par </w:t>
      </w:r>
      <w:r w:rsidR="00B149CC" w:rsidRPr="00B149CC">
        <w:rPr>
          <w:rFonts w:ascii="Century Gothic" w:hAnsi="Century Gothic"/>
          <w:sz w:val="18"/>
          <w:szCs w:val="18"/>
        </w:rPr>
        <w:t>son conjoint, son partenaire pacsé, un autre actionnaire, ou toute autre personne physique ou morale de son choix, conformément à l'article L225-106 du code de commerce.</w:t>
      </w:r>
    </w:p>
    <w:p w14:paraId="75B2D8BF" w14:textId="4D5CD1D0" w:rsidR="009A2EC9" w:rsidRPr="007C7222" w:rsidRDefault="009A2EC9" w:rsidP="009A2EC9">
      <w:pPr>
        <w:pStyle w:val="EFLitemtiret"/>
        <w:rPr>
          <w:rFonts w:ascii="Century Gothic" w:hAnsi="Century Gothic"/>
          <w:sz w:val="18"/>
          <w:szCs w:val="18"/>
        </w:rPr>
      </w:pPr>
      <w:r w:rsidRPr="007C7222">
        <w:rPr>
          <w:rFonts w:ascii="Century Gothic" w:hAnsi="Century Gothic"/>
          <w:sz w:val="18"/>
          <w:szCs w:val="18"/>
        </w:rPr>
        <w:t>Au cas où il y aurait simultanément, vote par correspondance et pouvoir à une personne dénommée, la Société considérerait votre réponse comme étant une procuration, sous réserve des votes exprimés dans le formulaire par correspondance.</w:t>
      </w:r>
    </w:p>
    <w:p w14:paraId="69320FF2" w14:textId="545FDD6E" w:rsidR="009A2EC9" w:rsidRPr="007C7222" w:rsidRDefault="009A2EC9" w:rsidP="009A2EC9">
      <w:pPr>
        <w:pStyle w:val="EFLnormal"/>
        <w:rPr>
          <w:rFonts w:ascii="Century Gothic" w:hAnsi="Century Gothic"/>
          <w:sz w:val="18"/>
          <w:szCs w:val="18"/>
        </w:rPr>
      </w:pPr>
      <w:r w:rsidRPr="007C7222">
        <w:rPr>
          <w:rFonts w:ascii="Century Gothic" w:hAnsi="Century Gothic"/>
          <w:sz w:val="18"/>
          <w:szCs w:val="18"/>
        </w:rPr>
        <w:t xml:space="preserve">Le texte des résolutions figure </w:t>
      </w:r>
      <w:r w:rsidR="009602CE" w:rsidRPr="007C7222">
        <w:rPr>
          <w:rFonts w:ascii="Century Gothic" w:hAnsi="Century Gothic"/>
          <w:color w:val="2A2B34"/>
          <w:sz w:val="18"/>
          <w:szCs w:val="18"/>
        </w:rPr>
        <w:t>sur le site internet de la Société (</w:t>
      </w:r>
      <w:hyperlink r:id="rId9" w:history="1">
        <w:r w:rsidR="009602CE" w:rsidRPr="007C7222">
          <w:rPr>
            <w:rStyle w:val="Lienhypertexte"/>
            <w:rFonts w:ascii="Century Gothic" w:hAnsi="Century Gothic"/>
            <w:sz w:val="18"/>
            <w:szCs w:val="18"/>
          </w:rPr>
          <w:t>https://investors.freelance.com/</w:t>
        </w:r>
      </w:hyperlink>
      <w:r w:rsidR="009602CE" w:rsidRPr="007C7222">
        <w:rPr>
          <w:rFonts w:ascii="Century Gothic" w:hAnsi="Century Gothic"/>
          <w:color w:val="2A2B34"/>
          <w:sz w:val="18"/>
          <w:szCs w:val="18"/>
        </w:rPr>
        <w:t>)</w:t>
      </w:r>
      <w:r w:rsidRPr="007C7222">
        <w:rPr>
          <w:rFonts w:ascii="Century Gothic" w:hAnsi="Century Gothic"/>
          <w:sz w:val="18"/>
          <w:szCs w:val="18"/>
        </w:rPr>
        <w:t>.</w:t>
      </w:r>
    </w:p>
    <w:p w14:paraId="3BB603EA" w14:textId="77777777" w:rsidR="009602CE" w:rsidRDefault="009602CE" w:rsidP="007C7222">
      <w:pPr>
        <w:ind w:right="-142"/>
        <w:jc w:val="both"/>
        <w:rPr>
          <w:rFonts w:ascii="Century Gothic" w:hAnsi="Century Gothic"/>
          <w:color w:val="2A2B34"/>
          <w:sz w:val="18"/>
          <w:szCs w:val="18"/>
        </w:rPr>
      </w:pPr>
    </w:p>
    <w:p w14:paraId="6EB33AE6" w14:textId="1EDAA34A" w:rsidR="007C7222" w:rsidRPr="007C7222" w:rsidRDefault="007C7222" w:rsidP="007C7222">
      <w:pPr>
        <w:ind w:right="-142"/>
        <w:jc w:val="both"/>
        <w:rPr>
          <w:rFonts w:ascii="Century Gothic" w:hAnsi="Century Gothic"/>
          <w:color w:val="2A2B34"/>
          <w:sz w:val="18"/>
          <w:szCs w:val="18"/>
        </w:rPr>
      </w:pPr>
      <w:r w:rsidRPr="007C7222">
        <w:rPr>
          <w:rFonts w:ascii="Century Gothic" w:hAnsi="Century Gothic"/>
          <w:color w:val="2A2B34"/>
          <w:sz w:val="18"/>
          <w:szCs w:val="18"/>
        </w:rPr>
        <w:t>Les documents préparatoires à l’Assemblée seront en ligne sur le site internet de la Société (</w:t>
      </w:r>
      <w:hyperlink r:id="rId10" w:history="1">
        <w:r w:rsidRPr="007C7222">
          <w:rPr>
            <w:rStyle w:val="Lienhypertexte"/>
            <w:rFonts w:ascii="Century Gothic" w:hAnsi="Century Gothic"/>
            <w:sz w:val="18"/>
            <w:szCs w:val="18"/>
          </w:rPr>
          <w:t>https://investors.freelance.com/</w:t>
        </w:r>
      </w:hyperlink>
      <w:r w:rsidRPr="007C7222">
        <w:rPr>
          <w:rFonts w:ascii="Century Gothic" w:hAnsi="Century Gothic"/>
          <w:color w:val="2A2B34"/>
          <w:sz w:val="18"/>
          <w:szCs w:val="18"/>
        </w:rPr>
        <w:t xml:space="preserve">) au plus tard le </w:t>
      </w:r>
      <w:r w:rsidR="00266B1D">
        <w:rPr>
          <w:rFonts w:ascii="Century Gothic" w:hAnsi="Century Gothic"/>
          <w:color w:val="2A2B34"/>
          <w:sz w:val="18"/>
          <w:szCs w:val="18"/>
        </w:rPr>
        <w:t>vingt-et-unième</w:t>
      </w:r>
      <w:r w:rsidRPr="007C7222">
        <w:rPr>
          <w:rFonts w:ascii="Century Gothic" w:hAnsi="Century Gothic"/>
          <w:color w:val="2A2B34"/>
          <w:sz w:val="18"/>
          <w:szCs w:val="18"/>
        </w:rPr>
        <w:t xml:space="preserve"> jour précédant l’assemblée.</w:t>
      </w:r>
    </w:p>
    <w:p w14:paraId="21CAA90D" w14:textId="77777777" w:rsidR="00052CE2" w:rsidRPr="007C7222" w:rsidRDefault="00052CE2" w:rsidP="00052CE2">
      <w:pPr>
        <w:ind w:right="-142"/>
        <w:jc w:val="both"/>
        <w:rPr>
          <w:rFonts w:ascii="Century Gothic" w:hAnsi="Century Gothic"/>
          <w:color w:val="2A2B34"/>
          <w:sz w:val="18"/>
          <w:szCs w:val="18"/>
        </w:rPr>
      </w:pPr>
    </w:p>
    <w:p w14:paraId="4E5934C0" w14:textId="77777777" w:rsidR="009827DF" w:rsidRPr="007C7222" w:rsidRDefault="009827DF" w:rsidP="00052CE2">
      <w:pPr>
        <w:ind w:right="-142"/>
        <w:jc w:val="both"/>
        <w:rPr>
          <w:rFonts w:ascii="Century Gothic" w:hAnsi="Century Gothic"/>
          <w:color w:val="2A2B34"/>
          <w:sz w:val="18"/>
          <w:szCs w:val="18"/>
        </w:rPr>
      </w:pPr>
    </w:p>
    <w:p w14:paraId="76C42A4A" w14:textId="1E3AB5B4" w:rsidR="00052CE2" w:rsidRPr="007C7222" w:rsidRDefault="00052CE2" w:rsidP="009A2EC9">
      <w:pPr>
        <w:pStyle w:val="Paragraphedeliste"/>
        <w:numPr>
          <w:ilvl w:val="0"/>
          <w:numId w:val="4"/>
        </w:numPr>
        <w:ind w:right="-142"/>
        <w:jc w:val="both"/>
        <w:rPr>
          <w:rFonts w:ascii="Century Gothic" w:hAnsi="Century Gothic"/>
          <w:color w:val="2A2B34"/>
          <w:sz w:val="18"/>
          <w:szCs w:val="18"/>
        </w:rPr>
      </w:pPr>
      <w:r w:rsidRPr="007C7222">
        <w:rPr>
          <w:rFonts w:ascii="Century Gothic" w:hAnsi="Century Gothic"/>
          <w:b/>
          <w:bCs/>
          <w:color w:val="2A2B34"/>
          <w:sz w:val="18"/>
          <w:szCs w:val="18"/>
        </w:rPr>
        <w:t>Justification de votre qualité de détenteur de titres</w:t>
      </w:r>
      <w:r w:rsidRPr="007C7222">
        <w:rPr>
          <w:rFonts w:ascii="Century Gothic" w:hAnsi="Century Gothic"/>
          <w:color w:val="2A2B34"/>
          <w:sz w:val="18"/>
          <w:szCs w:val="18"/>
        </w:rPr>
        <w:t xml:space="preserve"> (art R 22-</w:t>
      </w:r>
      <w:r w:rsidR="00266B1D">
        <w:rPr>
          <w:rFonts w:ascii="Century Gothic" w:hAnsi="Century Gothic"/>
          <w:color w:val="2A2B34"/>
          <w:sz w:val="18"/>
          <w:szCs w:val="18"/>
        </w:rPr>
        <w:t>10-28</w:t>
      </w:r>
      <w:r w:rsidRPr="007C7222">
        <w:rPr>
          <w:rFonts w:ascii="Century Gothic" w:hAnsi="Century Gothic"/>
          <w:color w:val="2A2B34"/>
          <w:sz w:val="18"/>
          <w:szCs w:val="18"/>
        </w:rPr>
        <w:t xml:space="preserve"> du Code de commerce) : </w:t>
      </w:r>
    </w:p>
    <w:p w14:paraId="5E975F87" w14:textId="77777777" w:rsidR="00052CE2" w:rsidRPr="007C7222" w:rsidRDefault="00052CE2" w:rsidP="00052CE2">
      <w:pPr>
        <w:ind w:right="-142"/>
        <w:jc w:val="both"/>
        <w:rPr>
          <w:rFonts w:ascii="Century Gothic" w:hAnsi="Century Gothic"/>
          <w:color w:val="2A2B34"/>
          <w:sz w:val="18"/>
          <w:szCs w:val="18"/>
        </w:rPr>
      </w:pPr>
    </w:p>
    <w:p w14:paraId="699E0218" w14:textId="69B23DF2" w:rsidR="007C7222" w:rsidRPr="00B149CC" w:rsidRDefault="00B149CC" w:rsidP="007C7222">
      <w:pPr>
        <w:pStyle w:val="EFLitemtiret"/>
        <w:numPr>
          <w:ilvl w:val="0"/>
          <w:numId w:val="0"/>
        </w:numPr>
        <w:ind w:left="709"/>
        <w:rPr>
          <w:rFonts w:ascii="Century Gothic" w:hAnsi="Century Gothic"/>
          <w:sz w:val="18"/>
          <w:szCs w:val="18"/>
        </w:rPr>
      </w:pPr>
      <w:r w:rsidRPr="00B149CC">
        <w:rPr>
          <w:rFonts w:ascii="Century Gothic" w:hAnsi="Century Gothic"/>
          <w:sz w:val="18"/>
          <w:szCs w:val="18"/>
        </w:rPr>
        <w:t>I</w:t>
      </w:r>
      <w:r w:rsidRPr="00B149CC">
        <w:rPr>
          <w:rFonts w:ascii="Century Gothic" w:hAnsi="Century Gothic"/>
          <w:sz w:val="18"/>
          <w:szCs w:val="18"/>
        </w:rPr>
        <w:t>l est rappelé que le droit de participer à l'assemblée est subordonné à l'inscription des titres au nom de l'actionnaire dans les comptes de la Société ou dans les comptes d'un intermédiaire habilité, le cinquième jour ouvré précédant l'assemblée à zéro heure, heure de Paris, soit le 5 juin 2026, conformément aux dispositions de l'article R22-10-28 du code de commerce</w:t>
      </w:r>
      <w:r w:rsidRPr="00B149CC">
        <w:rPr>
          <w:rFonts w:ascii="Century Gothic" w:hAnsi="Century Gothic"/>
          <w:sz w:val="18"/>
          <w:szCs w:val="18"/>
        </w:rPr>
        <w:t>.</w:t>
      </w:r>
    </w:p>
    <w:p w14:paraId="7EFFAFC6" w14:textId="77777777" w:rsidR="00B149CC" w:rsidRPr="00B149CC" w:rsidRDefault="00B149CC" w:rsidP="007C7222">
      <w:pPr>
        <w:pStyle w:val="EFLitemtiret"/>
        <w:numPr>
          <w:ilvl w:val="0"/>
          <w:numId w:val="0"/>
        </w:numPr>
        <w:ind w:left="709"/>
        <w:rPr>
          <w:rFonts w:ascii="Century Gothic" w:hAnsi="Century Gothic"/>
          <w:sz w:val="18"/>
          <w:szCs w:val="18"/>
        </w:rPr>
      </w:pPr>
    </w:p>
    <w:p w14:paraId="27BCD67A" w14:textId="75FF5CC7" w:rsidR="007C7222" w:rsidRPr="00B149CC" w:rsidRDefault="00B149CC" w:rsidP="007C7222">
      <w:pPr>
        <w:pStyle w:val="EFLitempuce"/>
        <w:numPr>
          <w:ilvl w:val="0"/>
          <w:numId w:val="0"/>
        </w:numPr>
        <w:ind w:left="720"/>
        <w:rPr>
          <w:rFonts w:ascii="Century Gothic" w:hAnsi="Century Gothic"/>
          <w:sz w:val="18"/>
          <w:szCs w:val="18"/>
        </w:rPr>
      </w:pPr>
      <w:r w:rsidRPr="00B149CC">
        <w:rPr>
          <w:rFonts w:ascii="Century Gothic" w:hAnsi="Century Gothic"/>
          <w:sz w:val="18"/>
          <w:szCs w:val="18"/>
        </w:rPr>
        <w:t>En cas de cession des actions intervenant après le 5 juin 2026, les votes exprimés dans le présent formulaire par le cédant restent valables. Le cessionnaire ne pourra pas participer à la présente assemblée, conformément aux dispositions de l'article R22-10-28 du code de commerce.</w:t>
      </w:r>
    </w:p>
    <w:p w14:paraId="36EB44E7" w14:textId="77777777" w:rsidR="00B149CC" w:rsidRPr="007C7222" w:rsidRDefault="00B149CC" w:rsidP="007C7222">
      <w:pPr>
        <w:pStyle w:val="EFLitempuce"/>
        <w:numPr>
          <w:ilvl w:val="0"/>
          <w:numId w:val="0"/>
        </w:numPr>
        <w:ind w:left="720"/>
        <w:rPr>
          <w:rFonts w:ascii="Century Gothic" w:hAnsi="Century Gothic"/>
          <w:sz w:val="18"/>
          <w:szCs w:val="18"/>
        </w:rPr>
      </w:pPr>
    </w:p>
    <w:p w14:paraId="1622ECF9" w14:textId="2709A74A" w:rsidR="007C7222" w:rsidRDefault="007C7222" w:rsidP="007C7222">
      <w:pPr>
        <w:pStyle w:val="EFLitemtiret"/>
        <w:ind w:left="709" w:hanging="283"/>
        <w:rPr>
          <w:rFonts w:ascii="Century Gothic" w:hAnsi="Century Gothic"/>
          <w:sz w:val="18"/>
          <w:szCs w:val="18"/>
        </w:rPr>
      </w:pPr>
      <w:r w:rsidRPr="007C7222">
        <w:rPr>
          <w:rFonts w:ascii="Century Gothic" w:hAnsi="Century Gothic"/>
          <w:sz w:val="18"/>
          <w:szCs w:val="18"/>
        </w:rPr>
        <w:t>Vos actions nominatives sont inscrites en compte chez la Société, vous n'avez aucune démarche à faire pour apporter cette preuve</w:t>
      </w:r>
      <w:r>
        <w:rPr>
          <w:rFonts w:ascii="Century Gothic" w:hAnsi="Century Gothic"/>
          <w:sz w:val="18"/>
          <w:szCs w:val="18"/>
        </w:rPr>
        <w:t> </w:t>
      </w:r>
      <w:r w:rsidRPr="007C7222">
        <w:rPr>
          <w:rFonts w:ascii="Century Gothic" w:hAnsi="Century Gothic"/>
          <w:sz w:val="18"/>
          <w:szCs w:val="18"/>
        </w:rPr>
        <w:t>;</w:t>
      </w:r>
    </w:p>
    <w:p w14:paraId="6EF1EA4F" w14:textId="77777777" w:rsidR="00B149CC" w:rsidRPr="007C7222" w:rsidRDefault="00B149CC" w:rsidP="00B149CC">
      <w:pPr>
        <w:pStyle w:val="EFLitemtiret"/>
        <w:numPr>
          <w:ilvl w:val="0"/>
          <w:numId w:val="0"/>
        </w:numPr>
        <w:ind w:left="709"/>
        <w:rPr>
          <w:rFonts w:ascii="Century Gothic" w:hAnsi="Century Gothic"/>
          <w:sz w:val="18"/>
          <w:szCs w:val="18"/>
        </w:rPr>
      </w:pPr>
    </w:p>
    <w:p w14:paraId="7D96EC90" w14:textId="609745C3" w:rsidR="007C7222" w:rsidRDefault="00B149CC" w:rsidP="00B149CC">
      <w:pPr>
        <w:pStyle w:val="EFLitemtiret"/>
        <w:ind w:left="709" w:hanging="283"/>
        <w:rPr>
          <w:rFonts w:ascii="Century Gothic" w:hAnsi="Century Gothic"/>
          <w:sz w:val="18"/>
          <w:szCs w:val="18"/>
        </w:rPr>
      </w:pPr>
      <w:r w:rsidRPr="00B149CC">
        <w:rPr>
          <w:rFonts w:ascii="Century Gothic" w:hAnsi="Century Gothic"/>
          <w:sz w:val="18"/>
          <w:szCs w:val="18"/>
        </w:rPr>
        <w:t>Vos actions sont détenues au porteur : vous devez joindre obligatoirement au présent formulaire une attestation de participation délivrée par votre intermédiaire financier, mentionnant votre inscription en compte au 5 juin 2026, heure de Paris.</w:t>
      </w:r>
    </w:p>
    <w:p w14:paraId="6E69CA90" w14:textId="77777777" w:rsidR="00B149CC" w:rsidRPr="00B149CC" w:rsidRDefault="00B149CC" w:rsidP="00B149CC">
      <w:pPr>
        <w:pStyle w:val="EFLitemtiret"/>
        <w:numPr>
          <w:ilvl w:val="0"/>
          <w:numId w:val="0"/>
        </w:numPr>
        <w:rPr>
          <w:rFonts w:ascii="Century Gothic" w:hAnsi="Century Gothic"/>
          <w:sz w:val="18"/>
          <w:szCs w:val="18"/>
        </w:rPr>
      </w:pPr>
    </w:p>
    <w:p w14:paraId="54E9C0AE" w14:textId="77777777" w:rsidR="007C7222" w:rsidRPr="007C7222" w:rsidRDefault="007C7222" w:rsidP="007C7222">
      <w:pPr>
        <w:pStyle w:val="EFLitemtiret"/>
        <w:ind w:left="709" w:hanging="283"/>
        <w:rPr>
          <w:rFonts w:ascii="Century Gothic" w:hAnsi="Century Gothic"/>
          <w:sz w:val="18"/>
          <w:szCs w:val="18"/>
        </w:rPr>
      </w:pPr>
      <w:r w:rsidRPr="007C7222">
        <w:rPr>
          <w:rFonts w:ascii="Century Gothic" w:hAnsi="Century Gothic"/>
          <w:sz w:val="18"/>
          <w:szCs w:val="18"/>
        </w:rPr>
        <w:t>Tout actionnaire peut recevoir les pouvoirs émis par d'autres actionnaires en vue d'être représentés à une assemblée, sans autre limite que celle résultant des dispositions légales ou statutaires fixant le nombre maximal des voix dont peut disposer une même personne, tant en son nom personnel que comme mandataire.</w:t>
      </w:r>
    </w:p>
    <w:p w14:paraId="1F548524" w14:textId="77777777" w:rsidR="0023650D" w:rsidRPr="007C7222" w:rsidRDefault="0023650D" w:rsidP="00052CE2">
      <w:pPr>
        <w:ind w:right="-142"/>
        <w:jc w:val="both"/>
        <w:rPr>
          <w:rFonts w:ascii="Century Gothic" w:hAnsi="Century Gothic"/>
          <w:color w:val="2A2B34"/>
          <w:sz w:val="18"/>
          <w:szCs w:val="18"/>
        </w:rPr>
      </w:pPr>
    </w:p>
    <w:p w14:paraId="41809B03" w14:textId="77777777" w:rsidR="00D65EAB" w:rsidRPr="007C7222" w:rsidRDefault="00D65EAB" w:rsidP="00052CE2">
      <w:pPr>
        <w:ind w:right="-142"/>
        <w:jc w:val="both"/>
        <w:rPr>
          <w:rFonts w:ascii="Century Gothic" w:hAnsi="Century Gothic"/>
          <w:color w:val="2A2B34"/>
          <w:sz w:val="18"/>
          <w:szCs w:val="18"/>
        </w:rPr>
      </w:pPr>
    </w:p>
    <w:p w14:paraId="52CF2B53" w14:textId="77777777" w:rsidR="00052CE2" w:rsidRPr="007C7222" w:rsidRDefault="00052CE2" w:rsidP="00052CE2">
      <w:pPr>
        <w:ind w:right="-142"/>
        <w:jc w:val="center"/>
        <w:rPr>
          <w:rFonts w:ascii="Century Gothic" w:eastAsia="Times New Roman" w:hAnsi="Century Gothic"/>
          <w:b/>
          <w:bCs/>
          <w:color w:val="2A2B34"/>
          <w:sz w:val="18"/>
          <w:szCs w:val="18"/>
        </w:rPr>
      </w:pPr>
      <w:r w:rsidRPr="007C7222">
        <w:rPr>
          <w:rFonts w:ascii="Century Gothic" w:eastAsia="Times New Roman" w:hAnsi="Century Gothic"/>
          <w:b/>
          <w:bCs/>
          <w:color w:val="2A2B34"/>
          <w:sz w:val="18"/>
          <w:szCs w:val="18"/>
        </w:rPr>
        <w:br w:type="page"/>
      </w:r>
    </w:p>
    <w:p w14:paraId="70BDF188" w14:textId="77777777" w:rsidR="00052CE2" w:rsidRPr="00702741" w:rsidRDefault="00052CE2" w:rsidP="00052CE2">
      <w:pPr>
        <w:ind w:right="-142"/>
        <w:jc w:val="center"/>
        <w:rPr>
          <w:rFonts w:ascii="Century Gothic" w:eastAsia="Times New Roman" w:hAnsi="Century Gothic"/>
          <w:b/>
          <w:bCs/>
          <w:color w:val="2A2B34"/>
          <w:sz w:val="16"/>
          <w:szCs w:val="16"/>
        </w:rPr>
      </w:pPr>
      <w:r w:rsidRPr="00702741">
        <w:rPr>
          <w:rFonts w:ascii="Century Gothic" w:eastAsia="Times New Roman" w:hAnsi="Century Gothic"/>
          <w:b/>
          <w:bCs/>
          <w:color w:val="2A2B34"/>
          <w:sz w:val="16"/>
          <w:szCs w:val="16"/>
        </w:rPr>
        <w:lastRenderedPageBreak/>
        <w:t>CODE DE COMMERCE (EXTRAITS)</w:t>
      </w:r>
    </w:p>
    <w:p w14:paraId="41E7DB34" w14:textId="77777777" w:rsidR="00052CE2" w:rsidRPr="00702741" w:rsidRDefault="00052CE2" w:rsidP="00052CE2">
      <w:pPr>
        <w:ind w:right="-142"/>
        <w:jc w:val="center"/>
        <w:rPr>
          <w:rFonts w:ascii="Century Gothic" w:eastAsia="Times New Roman" w:hAnsi="Century Gothic"/>
          <w:b/>
          <w:bCs/>
          <w:color w:val="2A2B34"/>
          <w:sz w:val="16"/>
          <w:szCs w:val="16"/>
        </w:rPr>
      </w:pPr>
    </w:p>
    <w:p w14:paraId="513EEFAD" w14:textId="1E07FF3B" w:rsidR="00052CE2" w:rsidRPr="00702741" w:rsidRDefault="00052CE2" w:rsidP="00052CE2">
      <w:pPr>
        <w:jc w:val="both"/>
        <w:rPr>
          <w:rFonts w:ascii="Century Gothic" w:hAnsi="Century Gothic"/>
          <w:b/>
          <w:color w:val="2A2B34"/>
          <w:sz w:val="16"/>
          <w:szCs w:val="16"/>
        </w:rPr>
      </w:pPr>
      <w:r w:rsidRPr="00702741">
        <w:rPr>
          <w:rFonts w:ascii="Century Gothic" w:hAnsi="Century Gothic"/>
          <w:b/>
          <w:color w:val="2A2B34"/>
          <w:sz w:val="16"/>
          <w:szCs w:val="16"/>
        </w:rPr>
        <w:t xml:space="preserve">Article L225-106 </w:t>
      </w:r>
    </w:p>
    <w:p w14:paraId="594FF6AE" w14:textId="77777777" w:rsidR="0097051C" w:rsidRPr="00702741" w:rsidRDefault="0097051C" w:rsidP="0097051C">
      <w:pPr>
        <w:jc w:val="both"/>
        <w:rPr>
          <w:rFonts w:ascii="Century Gothic" w:hAnsi="Century Gothic"/>
          <w:color w:val="2A2B34"/>
          <w:sz w:val="16"/>
          <w:szCs w:val="16"/>
        </w:rPr>
      </w:pPr>
      <w:r w:rsidRPr="00702741">
        <w:rPr>
          <w:rFonts w:ascii="Century Gothic" w:hAnsi="Century Gothic"/>
          <w:color w:val="2A2B34"/>
          <w:sz w:val="16"/>
          <w:szCs w:val="16"/>
        </w:rPr>
        <w:t>I.-Un actionnaire peut se faire représenter par un autre actionnaire, par son conjoint ou par le partenaire avec lequel il a conclu un pacte civil de solidarité.</w:t>
      </w:r>
    </w:p>
    <w:p w14:paraId="6BB745F4" w14:textId="77777777" w:rsidR="0097051C" w:rsidRPr="00702741" w:rsidRDefault="0097051C" w:rsidP="0097051C">
      <w:pPr>
        <w:jc w:val="both"/>
        <w:rPr>
          <w:rFonts w:ascii="Century Gothic" w:hAnsi="Century Gothic"/>
          <w:color w:val="2A2B34"/>
          <w:sz w:val="16"/>
          <w:szCs w:val="16"/>
        </w:rPr>
      </w:pPr>
      <w:r w:rsidRPr="00702741">
        <w:rPr>
          <w:rFonts w:ascii="Century Gothic" w:hAnsi="Century Gothic"/>
          <w:color w:val="2A2B34"/>
          <w:sz w:val="16"/>
          <w:szCs w:val="16"/>
        </w:rPr>
        <w:t>II.-Le mandat ainsi que, le cas échéant, sa révocation sont écrits et communiqués à la société. Les conditions d'application du présent alinéa sont précisées par décret en Conseil d'Etat.</w:t>
      </w:r>
    </w:p>
    <w:p w14:paraId="71038C30" w14:textId="77777777" w:rsidR="0097051C" w:rsidRPr="00702741" w:rsidRDefault="0097051C" w:rsidP="0097051C">
      <w:pPr>
        <w:jc w:val="both"/>
        <w:rPr>
          <w:rFonts w:ascii="Century Gothic" w:hAnsi="Century Gothic"/>
          <w:color w:val="2A2B34"/>
          <w:sz w:val="16"/>
          <w:szCs w:val="16"/>
        </w:rPr>
      </w:pPr>
      <w:r w:rsidRPr="00702741">
        <w:rPr>
          <w:rFonts w:ascii="Century Gothic" w:hAnsi="Century Gothic"/>
          <w:color w:val="2A2B34"/>
          <w:sz w:val="16"/>
          <w:szCs w:val="16"/>
        </w:rPr>
        <w:t>III.-Avant chaque réunion de l'assemblée générale des actionnaires, le président du conseil d'administration ou le directoire, selon le cas, peut organiser la consultation des actionnaires mentionnés à l'article </w:t>
      </w:r>
      <w:hyperlink r:id="rId11" w:history="1">
        <w:r w:rsidRPr="00702741">
          <w:rPr>
            <w:rStyle w:val="Lienhypertexte"/>
            <w:rFonts w:ascii="Century Gothic" w:hAnsi="Century Gothic"/>
            <w:sz w:val="16"/>
            <w:szCs w:val="16"/>
          </w:rPr>
          <w:t>L. 225-102 </w:t>
        </w:r>
      </w:hyperlink>
      <w:r w:rsidRPr="00702741">
        <w:rPr>
          <w:rFonts w:ascii="Century Gothic" w:hAnsi="Century Gothic"/>
          <w:color w:val="2A2B34"/>
          <w:sz w:val="16"/>
          <w:szCs w:val="16"/>
        </w:rPr>
        <w:t>afin de leur permettre de désigner un ou plusieurs mandataires pour les représenter à l'assemblée générale conformément aux dispositions du présent article.</w:t>
      </w:r>
    </w:p>
    <w:p w14:paraId="3025F2AB" w14:textId="77777777" w:rsidR="0097051C" w:rsidRPr="00702741" w:rsidRDefault="0097051C" w:rsidP="0097051C">
      <w:pPr>
        <w:jc w:val="both"/>
        <w:rPr>
          <w:rFonts w:ascii="Century Gothic" w:hAnsi="Century Gothic"/>
          <w:color w:val="2A2B34"/>
          <w:sz w:val="16"/>
          <w:szCs w:val="16"/>
        </w:rPr>
      </w:pPr>
      <w:r w:rsidRPr="00702741">
        <w:rPr>
          <w:rFonts w:ascii="Century Gothic" w:hAnsi="Century Gothic"/>
          <w:color w:val="2A2B34"/>
          <w:sz w:val="16"/>
          <w:szCs w:val="16"/>
        </w:rPr>
        <w:t>Cette consultation est obligatoire lorsque, les statuts ayant été modifiés en application de l'article </w:t>
      </w:r>
      <w:hyperlink r:id="rId12" w:history="1">
        <w:r w:rsidRPr="00702741">
          <w:rPr>
            <w:rStyle w:val="Lienhypertexte"/>
            <w:rFonts w:ascii="Century Gothic" w:hAnsi="Century Gothic"/>
            <w:sz w:val="16"/>
            <w:szCs w:val="16"/>
          </w:rPr>
          <w:t>L. 225-23 </w:t>
        </w:r>
      </w:hyperlink>
      <w:r w:rsidRPr="00702741">
        <w:rPr>
          <w:rFonts w:ascii="Century Gothic" w:hAnsi="Century Gothic"/>
          <w:color w:val="2A2B34"/>
          <w:sz w:val="16"/>
          <w:szCs w:val="16"/>
        </w:rPr>
        <w:t>ou de l'article </w:t>
      </w:r>
      <w:hyperlink r:id="rId13" w:history="1">
        <w:r w:rsidRPr="00702741">
          <w:rPr>
            <w:rStyle w:val="Lienhypertexte"/>
            <w:rFonts w:ascii="Century Gothic" w:hAnsi="Century Gothic"/>
            <w:sz w:val="16"/>
            <w:szCs w:val="16"/>
          </w:rPr>
          <w:t>L. 225-71</w:t>
        </w:r>
      </w:hyperlink>
      <w:r w:rsidRPr="00702741">
        <w:rPr>
          <w:rFonts w:ascii="Century Gothic" w:hAnsi="Century Gothic"/>
          <w:color w:val="2A2B34"/>
          <w:sz w:val="16"/>
          <w:szCs w:val="16"/>
        </w:rPr>
        <w:t>, l'assemblée générale ordinaire doit nommer au conseil d'administration ou au conseil de surveillance, selon le cas, un ou des salariés actionnaires ou membres des conseils de surveillance des fonds communs de placement d'entreprise détenant des actions de la société.</w:t>
      </w:r>
    </w:p>
    <w:p w14:paraId="3ADB4CE2" w14:textId="77777777" w:rsidR="0097051C" w:rsidRPr="00702741" w:rsidRDefault="0097051C" w:rsidP="0097051C">
      <w:pPr>
        <w:jc w:val="both"/>
        <w:rPr>
          <w:rFonts w:ascii="Century Gothic" w:hAnsi="Century Gothic"/>
          <w:color w:val="2A2B34"/>
          <w:sz w:val="16"/>
          <w:szCs w:val="16"/>
        </w:rPr>
      </w:pPr>
      <w:r w:rsidRPr="00702741">
        <w:rPr>
          <w:rFonts w:ascii="Century Gothic" w:hAnsi="Century Gothic"/>
          <w:color w:val="2A2B34"/>
          <w:sz w:val="16"/>
          <w:szCs w:val="16"/>
        </w:rPr>
        <w:t>Cette consultation est également obligatoire lorsque l'assemblée générale extraordinaire doit se prononcer sur une modification des statuts en application de l'article L. 225-23 ou de l'article L. 225-71.</w:t>
      </w:r>
    </w:p>
    <w:p w14:paraId="0A214DE0" w14:textId="77777777" w:rsidR="0097051C" w:rsidRPr="00702741" w:rsidRDefault="0097051C" w:rsidP="0097051C">
      <w:pPr>
        <w:jc w:val="both"/>
        <w:rPr>
          <w:rFonts w:ascii="Century Gothic" w:hAnsi="Century Gothic"/>
          <w:color w:val="2A2B34"/>
          <w:sz w:val="16"/>
          <w:szCs w:val="16"/>
        </w:rPr>
      </w:pPr>
      <w:r w:rsidRPr="00702741">
        <w:rPr>
          <w:rFonts w:ascii="Century Gothic" w:hAnsi="Century Gothic"/>
          <w:color w:val="2A2B34"/>
          <w:sz w:val="16"/>
          <w:szCs w:val="16"/>
        </w:rPr>
        <w:t>Les clauses contraires aux dispositions des alinéas précédents sont réputées non écrites.</w:t>
      </w:r>
    </w:p>
    <w:p w14:paraId="3AB540B3" w14:textId="77777777" w:rsidR="0097051C" w:rsidRPr="00702741" w:rsidRDefault="0097051C" w:rsidP="0097051C">
      <w:pPr>
        <w:jc w:val="both"/>
        <w:rPr>
          <w:rFonts w:ascii="Century Gothic" w:hAnsi="Century Gothic"/>
          <w:color w:val="2A2B34"/>
          <w:sz w:val="16"/>
          <w:szCs w:val="16"/>
        </w:rPr>
      </w:pPr>
      <w:r w:rsidRPr="00702741">
        <w:rPr>
          <w:rFonts w:ascii="Century Gothic" w:hAnsi="Century Gothic"/>
          <w:color w:val="2A2B34"/>
          <w:sz w:val="16"/>
          <w:szCs w:val="16"/>
        </w:rPr>
        <w:t>Pour toute procuration d'un actionnaire sans indication de mandataire, le président de l'assemblée générale émet un vote favorable à l'adoption des projets de résolution présentés ou agréés par le conseil d'administration ou le directoire, selon le cas, et un vote défavorable à l'adoption de tous les autres projets de résolution. Pour émettre tout autre vote, l'actionnaire doit faire choix d'un mandataire qui accepte de voter dans le sens indiqué par le mandant.</w:t>
      </w:r>
    </w:p>
    <w:p w14:paraId="622E68EC" w14:textId="77777777" w:rsidR="00052CE2" w:rsidRPr="00702741" w:rsidRDefault="00052CE2" w:rsidP="00052CE2">
      <w:pPr>
        <w:jc w:val="both"/>
        <w:rPr>
          <w:rFonts w:ascii="Century Gothic" w:hAnsi="Century Gothic"/>
          <w:b/>
          <w:color w:val="2A2B34"/>
          <w:sz w:val="16"/>
          <w:szCs w:val="16"/>
        </w:rPr>
      </w:pPr>
    </w:p>
    <w:p w14:paraId="4A11D053" w14:textId="14E0D046" w:rsidR="00702741" w:rsidRPr="00702741" w:rsidRDefault="00702741" w:rsidP="00052CE2">
      <w:pPr>
        <w:jc w:val="both"/>
        <w:rPr>
          <w:rFonts w:ascii="Century Gothic" w:hAnsi="Century Gothic"/>
          <w:b/>
          <w:color w:val="2A2B34"/>
          <w:sz w:val="16"/>
          <w:szCs w:val="16"/>
        </w:rPr>
      </w:pPr>
      <w:r w:rsidRPr="00702741">
        <w:rPr>
          <w:rFonts w:ascii="Century Gothic" w:hAnsi="Century Gothic"/>
          <w:b/>
          <w:color w:val="2A2B34"/>
          <w:sz w:val="16"/>
          <w:szCs w:val="16"/>
        </w:rPr>
        <w:t>Article L22-10-39</w:t>
      </w:r>
    </w:p>
    <w:p w14:paraId="40231A67" w14:textId="2D0D30C7" w:rsidR="00702741" w:rsidRPr="00702741" w:rsidRDefault="00702741" w:rsidP="00702741">
      <w:pPr>
        <w:jc w:val="both"/>
        <w:rPr>
          <w:rFonts w:ascii="Century Gothic" w:hAnsi="Century Gothic"/>
          <w:bCs/>
          <w:color w:val="2A2B34"/>
          <w:sz w:val="16"/>
          <w:szCs w:val="16"/>
        </w:rPr>
      </w:pPr>
      <w:r w:rsidRPr="00702741">
        <w:rPr>
          <w:rFonts w:ascii="Century Gothic" w:hAnsi="Century Gothic"/>
          <w:bCs/>
          <w:color w:val="2A2B34"/>
          <w:sz w:val="16"/>
          <w:szCs w:val="16"/>
        </w:rPr>
        <w:t>Outre les personnes mentionnées au I de l'article</w:t>
      </w:r>
      <w:r w:rsidRPr="00702741">
        <w:rPr>
          <w:rFonts w:ascii="Century Gothic" w:hAnsi="Century Gothic"/>
          <w:bCs/>
          <w:color w:val="2A2B34"/>
          <w:sz w:val="16"/>
          <w:szCs w:val="16"/>
        </w:rPr>
        <w:t xml:space="preserve"> </w:t>
      </w:r>
      <w:hyperlink r:id="rId14" w:tooltip="Code de commerce - art. L225-106 (V)" w:history="1">
        <w:r w:rsidRPr="00702741">
          <w:rPr>
            <w:rStyle w:val="Lienhypertexte"/>
            <w:rFonts w:ascii="Century Gothic" w:hAnsi="Century Gothic"/>
            <w:bCs/>
            <w:sz w:val="16"/>
            <w:szCs w:val="16"/>
          </w:rPr>
          <w:t>L. 225-106</w:t>
        </w:r>
      </w:hyperlink>
      <w:r w:rsidRPr="00702741">
        <w:rPr>
          <w:rFonts w:ascii="Century Gothic" w:hAnsi="Century Gothic"/>
          <w:bCs/>
          <w:color w:val="2A2B34"/>
          <w:sz w:val="16"/>
          <w:szCs w:val="16"/>
        </w:rPr>
        <w:t>, un actionnaire peut se faire représenter par toute autre personne physique ou morale de son choix lorsque les actions de la société sont admises aux négociations sur un marché réglementé ou sur un système multilatéral de négociation soumis aux </w:t>
      </w:r>
      <w:hyperlink r:id="rId15" w:history="1">
        <w:r w:rsidRPr="00702741">
          <w:rPr>
            <w:rStyle w:val="Lienhypertexte"/>
            <w:rFonts w:ascii="Century Gothic" w:hAnsi="Century Gothic"/>
            <w:bCs/>
            <w:sz w:val="16"/>
            <w:szCs w:val="16"/>
          </w:rPr>
          <w:t>dispositions du II de l'article L. 433-3 du code monétaire et financier </w:t>
        </w:r>
      </w:hyperlink>
      <w:r w:rsidRPr="00702741">
        <w:rPr>
          <w:rFonts w:ascii="Century Gothic" w:hAnsi="Century Gothic"/>
          <w:bCs/>
          <w:color w:val="2A2B34"/>
          <w:sz w:val="16"/>
          <w:szCs w:val="16"/>
        </w:rPr>
        <w:t>dans les conditions prévues par le règlement général de l'Autorité des marchés financiers, figurant sur une liste arrêtée par l'autorité dans des conditions fixées par son règlement général, à condition dans cette seconde hypothèse, que les statuts le prévoient.</w:t>
      </w:r>
    </w:p>
    <w:p w14:paraId="1DB8C1EE" w14:textId="77777777" w:rsidR="00702741" w:rsidRPr="00702741" w:rsidRDefault="00702741" w:rsidP="00702741">
      <w:pPr>
        <w:jc w:val="both"/>
        <w:rPr>
          <w:rFonts w:ascii="Century Gothic" w:hAnsi="Century Gothic"/>
          <w:bCs/>
          <w:color w:val="2A2B34"/>
          <w:sz w:val="16"/>
          <w:szCs w:val="16"/>
        </w:rPr>
      </w:pPr>
      <w:r w:rsidRPr="00702741">
        <w:rPr>
          <w:rFonts w:ascii="Century Gothic" w:hAnsi="Century Gothic"/>
          <w:bCs/>
          <w:color w:val="2A2B34"/>
          <w:sz w:val="16"/>
          <w:szCs w:val="16"/>
        </w:rPr>
        <w:t>Les clauses contraires aux dispositions du précédent alinéa sont réputées non écrites.</w:t>
      </w:r>
    </w:p>
    <w:p w14:paraId="724250C7" w14:textId="77777777" w:rsidR="00702741" w:rsidRPr="00702741" w:rsidRDefault="00702741" w:rsidP="00052CE2">
      <w:pPr>
        <w:jc w:val="both"/>
        <w:rPr>
          <w:rFonts w:ascii="Century Gothic" w:hAnsi="Century Gothic"/>
          <w:bCs/>
          <w:color w:val="2A2B34"/>
          <w:sz w:val="16"/>
          <w:szCs w:val="16"/>
        </w:rPr>
      </w:pPr>
    </w:p>
    <w:p w14:paraId="297C111C" w14:textId="77777777" w:rsidR="00052CE2" w:rsidRPr="00702741" w:rsidRDefault="00052CE2" w:rsidP="00052CE2">
      <w:pPr>
        <w:jc w:val="both"/>
        <w:rPr>
          <w:rFonts w:ascii="Century Gothic" w:hAnsi="Century Gothic"/>
          <w:b/>
          <w:color w:val="2A2B34"/>
          <w:sz w:val="16"/>
          <w:szCs w:val="16"/>
        </w:rPr>
      </w:pPr>
      <w:r w:rsidRPr="00702741">
        <w:rPr>
          <w:rFonts w:ascii="Century Gothic" w:hAnsi="Century Gothic"/>
          <w:b/>
          <w:color w:val="2A2B34"/>
          <w:sz w:val="16"/>
          <w:szCs w:val="16"/>
        </w:rPr>
        <w:t xml:space="preserve">Article L225-107 </w:t>
      </w:r>
    </w:p>
    <w:p w14:paraId="5505A074" w14:textId="3D3F195F" w:rsidR="0097051C" w:rsidRPr="00702741" w:rsidRDefault="0097051C" w:rsidP="00B149CC">
      <w:pPr>
        <w:jc w:val="both"/>
        <w:rPr>
          <w:rFonts w:ascii="Century Gothic" w:hAnsi="Century Gothic"/>
          <w:color w:val="2A2B34"/>
          <w:sz w:val="16"/>
          <w:szCs w:val="16"/>
        </w:rPr>
      </w:pPr>
      <w:r w:rsidRPr="00702741">
        <w:rPr>
          <w:rFonts w:ascii="Century Gothic" w:hAnsi="Century Gothic"/>
          <w:color w:val="2A2B34"/>
          <w:sz w:val="16"/>
          <w:szCs w:val="16"/>
        </w:rPr>
        <w:t>Tout actionnaire peut voter par correspondance, au moyen d'un formulaire dont les mentions sont fixées par décret en Conseil d'Etat. Les dispositions contraires des statuts sont réputées non écrites.</w:t>
      </w:r>
    </w:p>
    <w:p w14:paraId="53E96AE4" w14:textId="77777777" w:rsidR="0097051C" w:rsidRPr="00702741" w:rsidRDefault="0097051C" w:rsidP="00B149CC">
      <w:pPr>
        <w:jc w:val="both"/>
        <w:rPr>
          <w:rFonts w:ascii="Century Gothic" w:hAnsi="Century Gothic"/>
          <w:color w:val="2A2B34"/>
          <w:sz w:val="16"/>
          <w:szCs w:val="16"/>
        </w:rPr>
      </w:pPr>
      <w:r w:rsidRPr="00702741">
        <w:rPr>
          <w:rFonts w:ascii="Century Gothic" w:hAnsi="Century Gothic"/>
          <w:color w:val="2A2B34"/>
          <w:sz w:val="16"/>
          <w:szCs w:val="16"/>
        </w:rPr>
        <w:t>Pour le calcul du quorum, il n'est tenu compte que des formulaires qui ont été reçus par la société avant la réunion de l'assemblée, dans les conditions de délais fixées par décret en Conseil d'Etat. Les formulaires ne donnant aucun sens de vote ou exprimant une abstention ne sont pas considérés comme des votes exprimés.</w:t>
      </w:r>
    </w:p>
    <w:p w14:paraId="7FA8FA7E" w14:textId="49242806" w:rsidR="005374D6" w:rsidRPr="00702741" w:rsidRDefault="005374D6" w:rsidP="00052CE2">
      <w:pPr>
        <w:rPr>
          <w:rFonts w:ascii="Century Gothic" w:eastAsia="Century Gothic" w:hAnsi="Century Gothic" w:cs="Century Gothic"/>
          <w:sz w:val="16"/>
          <w:szCs w:val="16"/>
        </w:rPr>
      </w:pPr>
    </w:p>
    <w:p w14:paraId="0B205AFB" w14:textId="538E46E6" w:rsidR="002C6869" w:rsidRPr="00702741" w:rsidRDefault="002C6869" w:rsidP="002C6869">
      <w:pPr>
        <w:jc w:val="both"/>
        <w:rPr>
          <w:rFonts w:ascii="Century Gothic" w:hAnsi="Century Gothic"/>
          <w:b/>
          <w:color w:val="2A2B34"/>
          <w:sz w:val="16"/>
          <w:szCs w:val="16"/>
        </w:rPr>
      </w:pPr>
      <w:r w:rsidRPr="00702741">
        <w:rPr>
          <w:rFonts w:ascii="Century Gothic" w:hAnsi="Century Gothic"/>
          <w:b/>
          <w:color w:val="2A2B34"/>
          <w:sz w:val="16"/>
          <w:szCs w:val="16"/>
        </w:rPr>
        <w:t>Article R225-77</w:t>
      </w:r>
    </w:p>
    <w:p w14:paraId="2049F939" w14:textId="77777777" w:rsidR="0097051C" w:rsidRPr="00702741" w:rsidRDefault="0097051C" w:rsidP="0097051C">
      <w:pPr>
        <w:jc w:val="both"/>
        <w:rPr>
          <w:rFonts w:ascii="Century Gothic" w:hAnsi="Century Gothic"/>
          <w:color w:val="2A2B34"/>
          <w:sz w:val="16"/>
          <w:szCs w:val="16"/>
        </w:rPr>
      </w:pPr>
      <w:r w:rsidRPr="00702741">
        <w:rPr>
          <w:rFonts w:ascii="Century Gothic" w:hAnsi="Century Gothic"/>
          <w:color w:val="2A2B34"/>
          <w:sz w:val="16"/>
          <w:szCs w:val="16"/>
        </w:rPr>
        <w:t>La date après laquelle il ne sera plus tenu compte des formulaires de vote reçus par la société ne peut être antérieure de plus de trois jours à la date de la réunion de l'assemblée, sauf délai plus court prévu par les statuts. Toutefois, les formulaires électroniques de vote à distance peuvent être reçus par la société jusqu'à la veille de la réunion de l'assemblée générale, au plus tard à 15 heures, heure de Paris.</w:t>
      </w:r>
    </w:p>
    <w:p w14:paraId="50EACEAE" w14:textId="77777777" w:rsidR="0097051C" w:rsidRPr="00702741" w:rsidRDefault="0097051C" w:rsidP="0097051C">
      <w:pPr>
        <w:jc w:val="both"/>
        <w:rPr>
          <w:rFonts w:ascii="Century Gothic" w:hAnsi="Century Gothic"/>
          <w:color w:val="2A2B34"/>
          <w:sz w:val="16"/>
          <w:szCs w:val="16"/>
        </w:rPr>
      </w:pPr>
      <w:r w:rsidRPr="00702741">
        <w:rPr>
          <w:rFonts w:ascii="Century Gothic" w:hAnsi="Century Gothic"/>
          <w:color w:val="2A2B34"/>
          <w:sz w:val="16"/>
          <w:szCs w:val="16"/>
        </w:rPr>
        <w:t>Les formulaires de vote par correspondance reçus par la société comportent :</w:t>
      </w:r>
    </w:p>
    <w:p w14:paraId="5B07D448" w14:textId="77777777" w:rsidR="0097051C" w:rsidRPr="00702741" w:rsidRDefault="0097051C" w:rsidP="0097051C">
      <w:pPr>
        <w:jc w:val="both"/>
        <w:rPr>
          <w:rFonts w:ascii="Century Gothic" w:hAnsi="Century Gothic"/>
          <w:color w:val="2A2B34"/>
          <w:sz w:val="16"/>
          <w:szCs w:val="16"/>
        </w:rPr>
      </w:pPr>
      <w:r w:rsidRPr="00702741">
        <w:rPr>
          <w:rFonts w:ascii="Century Gothic" w:hAnsi="Century Gothic"/>
          <w:color w:val="2A2B34"/>
          <w:sz w:val="16"/>
          <w:szCs w:val="16"/>
        </w:rPr>
        <w:t>1° Les nom, prénom usuel et domicile de l'actionnaire ;</w:t>
      </w:r>
    </w:p>
    <w:p w14:paraId="5667BDA6" w14:textId="77777777" w:rsidR="0097051C" w:rsidRPr="00702741" w:rsidRDefault="0097051C" w:rsidP="0097051C">
      <w:pPr>
        <w:jc w:val="both"/>
        <w:rPr>
          <w:rFonts w:ascii="Century Gothic" w:hAnsi="Century Gothic"/>
          <w:color w:val="2A2B34"/>
          <w:sz w:val="16"/>
          <w:szCs w:val="16"/>
        </w:rPr>
      </w:pPr>
      <w:r w:rsidRPr="00702741">
        <w:rPr>
          <w:rFonts w:ascii="Century Gothic" w:hAnsi="Century Gothic"/>
          <w:color w:val="2A2B34"/>
          <w:sz w:val="16"/>
          <w:szCs w:val="16"/>
        </w:rPr>
        <w:t>2° L'indication de la forme, nominative ou au porteur, sous laquelle sont détenus les titres et du nombre de ces derniers, ainsi qu'une mention constatant l'inscription des titres soit dans les comptes de titres nominatifs tenus par la société, soit dans les comptes de titres au porteur tenus par un intermédiaire mentionné à l'</w:t>
      </w:r>
      <w:hyperlink r:id="rId16" w:history="1">
        <w:r w:rsidRPr="00702741">
          <w:rPr>
            <w:rStyle w:val="Lienhypertexte"/>
            <w:rFonts w:ascii="Century Gothic" w:hAnsi="Century Gothic"/>
            <w:sz w:val="16"/>
            <w:szCs w:val="16"/>
          </w:rPr>
          <w:t>article L. 211-3 du code monétaire et financier</w:t>
        </w:r>
      </w:hyperlink>
      <w:r w:rsidRPr="00702741">
        <w:rPr>
          <w:rFonts w:ascii="Century Gothic" w:hAnsi="Century Gothic"/>
          <w:color w:val="2A2B34"/>
          <w:sz w:val="16"/>
          <w:szCs w:val="16"/>
        </w:rPr>
        <w:t>. L'attestation de participation prévue à l'article R. 22-10-28 est annexée au formulaire ;</w:t>
      </w:r>
    </w:p>
    <w:p w14:paraId="64E36DEE" w14:textId="77777777" w:rsidR="0097051C" w:rsidRPr="00702741" w:rsidRDefault="0097051C" w:rsidP="0097051C">
      <w:pPr>
        <w:jc w:val="both"/>
        <w:rPr>
          <w:rFonts w:ascii="Century Gothic" w:hAnsi="Century Gothic"/>
          <w:color w:val="2A2B34"/>
          <w:sz w:val="16"/>
          <w:szCs w:val="16"/>
        </w:rPr>
      </w:pPr>
      <w:r w:rsidRPr="00702741">
        <w:rPr>
          <w:rFonts w:ascii="Century Gothic" w:hAnsi="Century Gothic"/>
          <w:color w:val="2A2B34"/>
          <w:sz w:val="16"/>
          <w:szCs w:val="16"/>
        </w:rPr>
        <w:t>3° La signature, le cas échéant électronique, de l'actionnaire ou de son représentant légal ou judiciaire. Lorsque la société décide, conformément aux statuts, de permettre la participation des actionnaires aux assemblées générales par des moyens de communication électronique, cette signature électronique peut résulter d'un procédé fiable d'identification de l'actionnaire, garantissant son lien avec le formulaire de vote à distance auquel elle s'attache.</w:t>
      </w:r>
    </w:p>
    <w:p w14:paraId="03FD417F" w14:textId="77777777" w:rsidR="0097051C" w:rsidRPr="00702741" w:rsidRDefault="0097051C" w:rsidP="0097051C">
      <w:pPr>
        <w:jc w:val="both"/>
        <w:rPr>
          <w:rFonts w:ascii="Century Gothic" w:hAnsi="Century Gothic"/>
          <w:color w:val="2A2B34"/>
          <w:sz w:val="16"/>
          <w:szCs w:val="16"/>
        </w:rPr>
      </w:pPr>
      <w:r w:rsidRPr="00702741">
        <w:rPr>
          <w:rFonts w:ascii="Century Gothic" w:hAnsi="Century Gothic"/>
          <w:color w:val="2A2B34"/>
          <w:sz w:val="16"/>
          <w:szCs w:val="16"/>
        </w:rPr>
        <w:t>Le formulaire de vote par correspondance adressé à la société par une assemblée vaut pour les assemblées successives convoquées avec le même ordre du jour.</w:t>
      </w:r>
    </w:p>
    <w:p w14:paraId="513E05F5" w14:textId="30D2C12F" w:rsidR="005374D6" w:rsidRPr="00702741" w:rsidRDefault="005374D6" w:rsidP="0097051C">
      <w:pPr>
        <w:jc w:val="both"/>
        <w:rPr>
          <w:rFonts w:ascii="Century Gothic" w:eastAsia="Century Gothic" w:hAnsi="Century Gothic" w:cs="Century Gothic"/>
          <w:sz w:val="16"/>
          <w:szCs w:val="16"/>
        </w:rPr>
      </w:pPr>
    </w:p>
    <w:sectPr w:rsidR="005374D6" w:rsidRPr="00702741" w:rsidSect="00EF2764">
      <w:headerReference w:type="default" r:id="rId17"/>
      <w:footerReference w:type="default" r:id="rId18"/>
      <w:pgSz w:w="11900" w:h="16838"/>
      <w:pgMar w:top="567" w:right="1410" w:bottom="164" w:left="1560"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49745" w14:textId="77777777" w:rsidR="00E804D7" w:rsidRDefault="00E804D7">
      <w:r>
        <w:separator/>
      </w:r>
    </w:p>
  </w:endnote>
  <w:endnote w:type="continuationSeparator" w:id="0">
    <w:p w14:paraId="34B806FD" w14:textId="77777777" w:rsidR="00E804D7" w:rsidRDefault="00E8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12F6" w14:textId="180DA4F4" w:rsidR="00D65EAB" w:rsidRPr="00D65EAB" w:rsidRDefault="00D65EAB" w:rsidP="00D65EAB">
    <w:pPr>
      <w:pStyle w:val="Pieddepage"/>
      <w:jc w:val="center"/>
      <w:rPr>
        <w:b/>
        <w:bCs/>
        <w:sz w:val="16"/>
        <w:szCs w:val="16"/>
      </w:rPr>
    </w:pPr>
    <w:bookmarkStart w:id="0" w:name="_Hlk40686817"/>
    <w:r>
      <w:rPr>
        <w:color w:val="000000"/>
      </w:rPr>
      <w:tab/>
    </w:r>
    <w:r w:rsidRPr="00D65EAB">
      <w:rPr>
        <w:b/>
        <w:bCs/>
        <w:color w:val="000000"/>
      </w:rPr>
      <w:tab/>
    </w:r>
    <w:r w:rsidRPr="00D65EAB">
      <w:rPr>
        <w:b/>
        <w:bCs/>
        <w:color w:val="000000"/>
      </w:rPr>
      <w:tab/>
    </w:r>
    <w:sdt>
      <w:sdtPr>
        <w:rPr>
          <w:b/>
          <w:bCs/>
        </w:rPr>
        <w:id w:val="-300621601"/>
        <w:docPartObj>
          <w:docPartGallery w:val="Page Numbers (Bottom of Page)"/>
          <w:docPartUnique/>
        </w:docPartObj>
      </w:sdtPr>
      <w:sdtEndPr>
        <w:rPr>
          <w:sz w:val="16"/>
          <w:szCs w:val="16"/>
        </w:rPr>
      </w:sdtEndPr>
      <w:sdtContent>
        <w:sdt>
          <w:sdtPr>
            <w:rPr>
              <w:b/>
              <w:bCs/>
            </w:rPr>
            <w:id w:val="-1769616900"/>
            <w:docPartObj>
              <w:docPartGallery w:val="Page Numbers (Top of Page)"/>
              <w:docPartUnique/>
            </w:docPartObj>
          </w:sdtPr>
          <w:sdtEndPr>
            <w:rPr>
              <w:sz w:val="16"/>
              <w:szCs w:val="16"/>
            </w:rPr>
          </w:sdtEndPr>
          <w:sdtContent>
            <w:r w:rsidRPr="00D65EAB">
              <w:rPr>
                <w:b/>
                <w:bCs/>
                <w:sz w:val="16"/>
                <w:szCs w:val="16"/>
              </w:rPr>
              <w:t xml:space="preserve">Page </w:t>
            </w:r>
            <w:r w:rsidRPr="00D65EAB">
              <w:rPr>
                <w:b/>
                <w:bCs/>
                <w:sz w:val="16"/>
                <w:szCs w:val="16"/>
              </w:rPr>
              <w:fldChar w:fldCharType="begin"/>
            </w:r>
            <w:r w:rsidRPr="00D65EAB">
              <w:rPr>
                <w:b/>
                <w:bCs/>
                <w:sz w:val="16"/>
                <w:szCs w:val="16"/>
              </w:rPr>
              <w:instrText>PAGE</w:instrText>
            </w:r>
            <w:r w:rsidRPr="00D65EAB">
              <w:rPr>
                <w:b/>
                <w:bCs/>
                <w:sz w:val="16"/>
                <w:szCs w:val="16"/>
              </w:rPr>
              <w:fldChar w:fldCharType="separate"/>
            </w:r>
            <w:r w:rsidR="00745218">
              <w:rPr>
                <w:b/>
                <w:bCs/>
                <w:noProof/>
                <w:sz w:val="16"/>
                <w:szCs w:val="16"/>
              </w:rPr>
              <w:t>1</w:t>
            </w:r>
            <w:r w:rsidRPr="00D65EAB">
              <w:rPr>
                <w:b/>
                <w:bCs/>
                <w:sz w:val="16"/>
                <w:szCs w:val="16"/>
              </w:rPr>
              <w:fldChar w:fldCharType="end"/>
            </w:r>
            <w:r w:rsidRPr="00D65EAB">
              <w:rPr>
                <w:b/>
                <w:bCs/>
                <w:sz w:val="16"/>
                <w:szCs w:val="16"/>
              </w:rPr>
              <w:t xml:space="preserve"> sur </w:t>
            </w:r>
            <w:r w:rsidRPr="00D65EAB">
              <w:rPr>
                <w:b/>
                <w:bCs/>
                <w:sz w:val="16"/>
                <w:szCs w:val="16"/>
              </w:rPr>
              <w:fldChar w:fldCharType="begin"/>
            </w:r>
            <w:r w:rsidRPr="00D65EAB">
              <w:rPr>
                <w:b/>
                <w:bCs/>
                <w:sz w:val="16"/>
                <w:szCs w:val="16"/>
              </w:rPr>
              <w:instrText>NUMPAGES</w:instrText>
            </w:r>
            <w:r w:rsidRPr="00D65EAB">
              <w:rPr>
                <w:b/>
                <w:bCs/>
                <w:sz w:val="16"/>
                <w:szCs w:val="16"/>
              </w:rPr>
              <w:fldChar w:fldCharType="separate"/>
            </w:r>
            <w:r w:rsidR="00745218">
              <w:rPr>
                <w:b/>
                <w:bCs/>
                <w:noProof/>
                <w:sz w:val="16"/>
                <w:szCs w:val="16"/>
              </w:rPr>
              <w:t>5</w:t>
            </w:r>
            <w:r w:rsidRPr="00D65EAB">
              <w:rPr>
                <w:b/>
                <w:bCs/>
                <w:sz w:val="16"/>
                <w:szCs w:val="16"/>
              </w:rPr>
              <w:fldChar w:fldCharType="end"/>
            </w:r>
          </w:sdtContent>
        </w:sdt>
      </w:sdtContent>
    </w:sdt>
  </w:p>
  <w:tbl>
    <w:tblPr>
      <w:tblW w:w="10268" w:type="dxa"/>
      <w:tblInd w:w="-740" w:type="dxa"/>
      <w:tblBorders>
        <w:insideV w:val="single" w:sz="18" w:space="0" w:color="4F81BD"/>
      </w:tblBorders>
      <w:tblLayout w:type="fixed"/>
      <w:tblLook w:val="0000" w:firstRow="0" w:lastRow="0" w:firstColumn="0" w:lastColumn="0" w:noHBand="0" w:noVBand="0"/>
    </w:tblPr>
    <w:tblGrid>
      <w:gridCol w:w="5489"/>
      <w:gridCol w:w="4779"/>
    </w:tblGrid>
    <w:tr w:rsidR="006534F4" w:rsidRPr="00236F6E" w14:paraId="5938C565" w14:textId="77777777" w:rsidTr="006534F4">
      <w:trPr>
        <w:trHeight w:val="840"/>
      </w:trPr>
      <w:tc>
        <w:tcPr>
          <w:tcW w:w="5489" w:type="dxa"/>
          <w:tcBorders>
            <w:right w:val="single" w:sz="4" w:space="0" w:color="003CC2"/>
          </w:tcBorders>
        </w:tcPr>
        <w:p w14:paraId="7C47839C" w14:textId="77777777" w:rsidR="006534F4" w:rsidRPr="00236F6E" w:rsidRDefault="006534F4" w:rsidP="006534F4">
          <w:pPr>
            <w:spacing w:before="20"/>
            <w:ind w:right="113"/>
            <w:rPr>
              <w:rFonts w:eastAsia="Times New Roman" w:cs="Calibri Light"/>
              <w:color w:val="000000"/>
              <w:sz w:val="18"/>
              <w:szCs w:val="18"/>
            </w:rPr>
          </w:pPr>
          <w:r w:rsidRPr="00236F6E">
            <w:rPr>
              <w:rFonts w:eastAsia="Times New Roman" w:cs="Calibri Light"/>
              <w:sz w:val="18"/>
              <w:szCs w:val="18"/>
            </w:rPr>
            <w:t xml:space="preserve">       1 Parvis de la Défense – 92044 Paris La Défense Cedex</w:t>
          </w:r>
          <w:r w:rsidRPr="00236F6E">
            <w:rPr>
              <w:rFonts w:eastAsia="Times New Roman" w:cs="Calibri Light"/>
              <w:sz w:val="18"/>
              <w:szCs w:val="18"/>
            </w:rPr>
            <w:br/>
          </w:r>
          <w:r w:rsidRPr="00236F6E">
            <w:rPr>
              <w:rFonts w:eastAsia="Times New Roman" w:cs="Calibri Light"/>
              <w:color w:val="000000"/>
              <w:sz w:val="18"/>
              <w:szCs w:val="18"/>
            </w:rPr>
            <w:t xml:space="preserve">       Tel : +33 1 80 48 70 00 | fax : +33 1 55 62 12 30 </w:t>
          </w:r>
        </w:p>
        <w:p w14:paraId="5E90FB8B" w14:textId="3D64C0CF" w:rsidR="006534F4" w:rsidRPr="00236F6E" w:rsidRDefault="006534F4" w:rsidP="006534F4">
          <w:pPr>
            <w:spacing w:before="20"/>
            <w:ind w:right="113"/>
            <w:rPr>
              <w:rFonts w:eastAsia="Times New Roman" w:cs="Calibri Light"/>
              <w:color w:val="003CC2"/>
              <w:sz w:val="18"/>
              <w:szCs w:val="18"/>
            </w:rPr>
          </w:pPr>
          <w:r w:rsidRPr="00236F6E">
            <w:rPr>
              <w:rFonts w:eastAsia="Times New Roman" w:cs="Calibri Light"/>
              <w:b/>
              <w:color w:val="003CC2"/>
              <w:sz w:val="18"/>
              <w:szCs w:val="18"/>
            </w:rPr>
            <w:t xml:space="preserve">       www.freelance.com | </w:t>
          </w:r>
          <w:r w:rsidR="002D0385">
            <w:rPr>
              <w:rFonts w:eastAsia="Times New Roman" w:cs="Calibri Light"/>
              <w:b/>
              <w:color w:val="003CC2"/>
              <w:sz w:val="18"/>
              <w:szCs w:val="18"/>
            </w:rPr>
            <w:t>assemblees.generales</w:t>
          </w:r>
          <w:r w:rsidRPr="00236F6E">
            <w:rPr>
              <w:rFonts w:eastAsia="Times New Roman" w:cs="Calibri Light"/>
              <w:b/>
              <w:color w:val="003CC2"/>
              <w:sz w:val="18"/>
              <w:szCs w:val="18"/>
            </w:rPr>
            <w:t>@freelance.com</w:t>
          </w:r>
        </w:p>
      </w:tc>
      <w:tc>
        <w:tcPr>
          <w:tcW w:w="4779" w:type="dxa"/>
          <w:tcBorders>
            <w:left w:val="single" w:sz="4" w:space="0" w:color="003CC2"/>
          </w:tcBorders>
        </w:tcPr>
        <w:p w14:paraId="7B0EF7B5" w14:textId="6B6C82FF" w:rsidR="006534F4" w:rsidRPr="00236F6E" w:rsidRDefault="006534F4" w:rsidP="006534F4">
          <w:pPr>
            <w:ind w:left="283"/>
            <w:rPr>
              <w:rFonts w:eastAsia="Times New Roman" w:cs="Calibri Light"/>
              <w:bCs/>
              <w:color w:val="2A2B34"/>
              <w:sz w:val="18"/>
              <w:szCs w:val="18"/>
            </w:rPr>
          </w:pPr>
          <w:r w:rsidRPr="00236F6E">
            <w:rPr>
              <w:rFonts w:eastAsia="Times New Roman" w:cs="Calibri Light"/>
              <w:bCs/>
              <w:color w:val="2A2B34"/>
              <w:sz w:val="18"/>
              <w:szCs w:val="18"/>
            </w:rPr>
            <w:t xml:space="preserve">                    Freelance.com SA</w:t>
          </w:r>
          <w:r w:rsidR="0009466B">
            <w:rPr>
              <w:rFonts w:eastAsia="Times New Roman" w:cs="Calibri Light"/>
              <w:bCs/>
              <w:color w:val="2A2B34"/>
              <w:sz w:val="18"/>
              <w:szCs w:val="18"/>
            </w:rPr>
            <w:t xml:space="preserve"> au</w:t>
          </w:r>
          <w:r w:rsidRPr="00236F6E">
            <w:rPr>
              <w:rFonts w:eastAsia="Times New Roman" w:cs="Calibri Light"/>
              <w:bCs/>
              <w:color w:val="2A2B34"/>
              <w:sz w:val="18"/>
              <w:szCs w:val="18"/>
            </w:rPr>
            <w:t xml:space="preserve"> </w:t>
          </w:r>
          <w:r w:rsidR="0009466B">
            <w:rPr>
              <w:rFonts w:eastAsia="Times New Roman" w:cs="Calibri Light"/>
              <w:bCs/>
              <w:color w:val="2A2B34"/>
              <w:sz w:val="18"/>
              <w:szCs w:val="18"/>
            </w:rPr>
            <w:t xml:space="preserve">capital </w:t>
          </w:r>
          <w:r w:rsidRPr="00236F6E">
            <w:rPr>
              <w:rFonts w:eastAsia="Times New Roman" w:cs="Calibri Light"/>
              <w:bCs/>
              <w:color w:val="2A2B34"/>
              <w:sz w:val="18"/>
              <w:szCs w:val="18"/>
            </w:rPr>
            <w:t xml:space="preserve">de </w:t>
          </w:r>
          <w:r w:rsidR="00DF7F84">
            <w:rPr>
              <w:rFonts w:asciiTheme="majorHAnsi" w:eastAsia="Century Gothic" w:hAnsiTheme="majorHAnsi" w:cstheme="majorHAnsi"/>
              <w:bCs/>
              <w:color w:val="2A2B34"/>
              <w:sz w:val="18"/>
              <w:szCs w:val="18"/>
            </w:rPr>
            <w:t>4 522 820,32</w:t>
          </w:r>
          <w:r w:rsidR="00DF7F84" w:rsidRPr="00C03D27">
            <w:rPr>
              <w:rFonts w:asciiTheme="majorHAnsi" w:eastAsia="Century Gothic" w:hAnsiTheme="majorHAnsi" w:cstheme="majorHAnsi"/>
              <w:bCs/>
              <w:color w:val="2A2B34"/>
              <w:sz w:val="18"/>
              <w:szCs w:val="18"/>
            </w:rPr>
            <w:t xml:space="preserve"> </w:t>
          </w:r>
          <w:r w:rsidRPr="00236F6E">
            <w:rPr>
              <w:rFonts w:eastAsia="Times New Roman" w:cs="Calibri Light"/>
              <w:bCs/>
              <w:color w:val="2A2B34"/>
              <w:sz w:val="18"/>
              <w:szCs w:val="18"/>
            </w:rPr>
            <w:t xml:space="preserve">€ </w:t>
          </w:r>
        </w:p>
        <w:p w14:paraId="0841D065" w14:textId="78367A91" w:rsidR="006534F4" w:rsidRPr="00236F6E" w:rsidRDefault="006534F4" w:rsidP="006534F4">
          <w:pPr>
            <w:ind w:left="283"/>
            <w:rPr>
              <w:rFonts w:eastAsia="Times New Roman" w:cs="Calibri Light"/>
              <w:bCs/>
              <w:color w:val="2A2B34"/>
              <w:sz w:val="18"/>
              <w:szCs w:val="18"/>
            </w:rPr>
          </w:pPr>
          <w:r w:rsidRPr="00236F6E">
            <w:rPr>
              <w:rFonts w:eastAsia="Times New Roman" w:cs="Calibri Light"/>
              <w:bCs/>
              <w:color w:val="2A2B34"/>
              <w:sz w:val="18"/>
              <w:szCs w:val="18"/>
            </w:rPr>
            <w:t xml:space="preserve">                    384 174 348</w:t>
          </w:r>
          <w:r w:rsidR="0009466B" w:rsidRPr="00236F6E">
            <w:rPr>
              <w:rFonts w:eastAsia="Times New Roman" w:cs="Calibri Light"/>
              <w:bCs/>
              <w:color w:val="2A2B34"/>
              <w:sz w:val="18"/>
              <w:szCs w:val="18"/>
            </w:rPr>
            <w:t xml:space="preserve"> R.C.S. Nanterre</w:t>
          </w:r>
        </w:p>
        <w:p w14:paraId="5FE46D0F" w14:textId="7F053003" w:rsidR="006534F4" w:rsidRPr="00236F6E" w:rsidRDefault="006534F4" w:rsidP="006534F4">
          <w:pPr>
            <w:spacing w:before="20"/>
            <w:ind w:left="283"/>
            <w:rPr>
              <w:rFonts w:eastAsia="Times New Roman" w:cs="Calibri Light"/>
              <w:bCs/>
              <w:color w:val="2A2B34"/>
              <w:sz w:val="18"/>
              <w:szCs w:val="18"/>
            </w:rPr>
          </w:pPr>
          <w:r w:rsidRPr="00236F6E">
            <w:rPr>
              <w:rFonts w:eastAsia="Times New Roman" w:cs="Calibri Light"/>
              <w:bCs/>
              <w:color w:val="2A2B34"/>
              <w:sz w:val="18"/>
              <w:szCs w:val="18"/>
            </w:rPr>
            <w:t xml:space="preserve">                    </w:t>
          </w:r>
          <w:r w:rsidR="0009466B">
            <w:rPr>
              <w:rFonts w:eastAsia="Times New Roman" w:cs="Calibri Light"/>
              <w:bCs/>
              <w:color w:val="2A2B34"/>
              <w:sz w:val="18"/>
              <w:szCs w:val="18"/>
            </w:rPr>
            <w:t xml:space="preserve">Code </w:t>
          </w:r>
          <w:r w:rsidRPr="00236F6E">
            <w:rPr>
              <w:rFonts w:eastAsia="Times New Roman" w:cs="Calibri Light"/>
              <w:bCs/>
              <w:color w:val="2A2B34"/>
              <w:sz w:val="18"/>
              <w:szCs w:val="18"/>
            </w:rPr>
            <w:t>NAF 6202A</w:t>
          </w:r>
        </w:p>
      </w:tc>
    </w:tr>
  </w:tbl>
  <w:p w14:paraId="5B1FC264" w14:textId="4029B82E" w:rsidR="005374D6" w:rsidRDefault="005374D6">
    <w:pPr>
      <w:widowControl w:val="0"/>
      <w:pBdr>
        <w:top w:val="nil"/>
        <w:left w:val="nil"/>
        <w:bottom w:val="nil"/>
        <w:right w:val="nil"/>
        <w:between w:val="nil"/>
      </w:pBdr>
      <w:spacing w:line="276" w:lineRule="auto"/>
      <w:rPr>
        <w:color w:val="000000"/>
      </w:rPr>
    </w:pPr>
  </w:p>
  <w:bookmarkEnd w:id="0"/>
  <w:p w14:paraId="56409AE1" w14:textId="77777777" w:rsidR="005374D6" w:rsidRDefault="005374D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7897" w14:textId="77777777" w:rsidR="00E804D7" w:rsidRDefault="00E804D7">
      <w:r>
        <w:separator/>
      </w:r>
    </w:p>
  </w:footnote>
  <w:footnote w:type="continuationSeparator" w:id="0">
    <w:p w14:paraId="09BB3F49" w14:textId="77777777" w:rsidR="00E804D7" w:rsidRDefault="00E804D7">
      <w:r>
        <w:continuationSeparator/>
      </w:r>
    </w:p>
  </w:footnote>
  <w:footnote w:id="1">
    <w:p w14:paraId="79948041" w14:textId="724C7F18" w:rsidR="00411C45" w:rsidRPr="00411C45" w:rsidRDefault="00411C45" w:rsidP="00411C45">
      <w:pPr>
        <w:pStyle w:val="Notedebasdepage"/>
        <w:jc w:val="both"/>
      </w:pPr>
      <w:r>
        <w:rPr>
          <w:rStyle w:val="Appelnotedebasdep"/>
        </w:rPr>
        <w:footnoteRef/>
      </w:r>
      <w:r>
        <w:t xml:space="preserve"> </w:t>
      </w:r>
      <w:r w:rsidRPr="00411C45">
        <w:rPr>
          <w:rFonts w:ascii="Century Gothic" w:hAnsi="Century Gothic"/>
          <w:sz w:val="18"/>
          <w:szCs w:val="18"/>
        </w:rPr>
        <w:t xml:space="preserve">L'attestation de participation prévue à l'article R22-10-28 </w:t>
      </w:r>
      <w:r w:rsidRPr="00411C45">
        <w:rPr>
          <w:rFonts w:ascii="Century Gothic" w:hAnsi="Century Gothic"/>
          <w:sz w:val="18"/>
          <w:szCs w:val="18"/>
        </w:rPr>
        <w:t>doit être</w:t>
      </w:r>
      <w:r w:rsidRPr="00411C45">
        <w:rPr>
          <w:rFonts w:ascii="Century Gothic" w:hAnsi="Century Gothic"/>
          <w:sz w:val="18"/>
          <w:szCs w:val="18"/>
        </w:rPr>
        <w:t xml:space="preserve"> annexée au formulaire. (</w:t>
      </w:r>
      <w:proofErr w:type="gramStart"/>
      <w:r w:rsidRPr="00411C45">
        <w:rPr>
          <w:rFonts w:ascii="Century Gothic" w:hAnsi="Century Gothic"/>
          <w:sz w:val="18"/>
          <w:szCs w:val="18"/>
        </w:rPr>
        <w:t>art.</w:t>
      </w:r>
      <w:proofErr w:type="gramEnd"/>
      <w:r w:rsidRPr="00411C45">
        <w:rPr>
          <w:rFonts w:ascii="Century Gothic" w:hAnsi="Century Gothic"/>
          <w:sz w:val="18"/>
          <w:szCs w:val="18"/>
        </w:rPr>
        <w:t xml:space="preserve"> R225-77, al. 2, 2°)</w:t>
      </w:r>
      <w:r w:rsidRPr="00411C45">
        <w:rPr>
          <w:rFonts w:ascii="Century Gothic" w:hAnsi="Century Gothic"/>
          <w:sz w:val="18"/>
          <w:szCs w:val="18"/>
        </w:rPr>
        <w:t>.</w:t>
      </w:r>
    </w:p>
    <w:p w14:paraId="1796B999" w14:textId="510930ED" w:rsidR="00411C45" w:rsidRPr="00411C45" w:rsidRDefault="00411C45" w:rsidP="00411C45">
      <w:pPr>
        <w:pStyle w:val="Notedebasdepag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143E" w14:textId="77777777" w:rsidR="005374D6" w:rsidRDefault="005374D6">
    <w:pPr>
      <w:pBdr>
        <w:top w:val="nil"/>
        <w:left w:val="nil"/>
        <w:bottom w:val="nil"/>
        <w:right w:val="nil"/>
        <w:between w:val="nil"/>
      </w:pBdr>
      <w:tabs>
        <w:tab w:val="center" w:pos="4536"/>
        <w:tab w:val="right" w:pos="9072"/>
      </w:tabs>
      <w:rPr>
        <w:color w:val="000000"/>
      </w:rPr>
    </w:pPr>
  </w:p>
  <w:p w14:paraId="07514D51" w14:textId="50CA2D45" w:rsidR="005374D6" w:rsidRDefault="005374D6">
    <w:pPr>
      <w:pBdr>
        <w:top w:val="nil"/>
        <w:left w:val="nil"/>
        <w:bottom w:val="nil"/>
        <w:right w:val="nil"/>
        <w:between w:val="nil"/>
      </w:pBdr>
      <w:tabs>
        <w:tab w:val="center" w:pos="4536"/>
        <w:tab w:val="right" w:pos="9072"/>
      </w:tabs>
      <w:rPr>
        <w:color w:val="000000"/>
      </w:rPr>
    </w:pPr>
  </w:p>
  <w:p w14:paraId="5FB47089" w14:textId="77777777" w:rsidR="001C2C3F" w:rsidRDefault="00EF2764" w:rsidP="00EF2764">
    <w:pPr>
      <w:pBdr>
        <w:top w:val="nil"/>
        <w:left w:val="nil"/>
        <w:bottom w:val="nil"/>
        <w:right w:val="nil"/>
        <w:between w:val="nil"/>
      </w:pBdr>
      <w:tabs>
        <w:tab w:val="center" w:pos="4536"/>
        <w:tab w:val="right" w:pos="9072"/>
      </w:tabs>
      <w:rPr>
        <w:sz w:val="24"/>
        <w:szCs w:val="24"/>
      </w:rPr>
    </w:pPr>
    <w:r>
      <w:rPr>
        <w:noProof/>
      </w:rPr>
      <w:drawing>
        <wp:inline distT="0" distB="0" distL="0" distR="0" wp14:anchorId="68D8C763" wp14:editId="5F660C7C">
          <wp:extent cx="1183005" cy="902335"/>
          <wp:effectExtent l="0" t="0" r="0" b="0"/>
          <wp:docPr id="219182704" name="Image 21918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902335"/>
                  </a:xfrm>
                  <a:prstGeom prst="rect">
                    <a:avLst/>
                  </a:prstGeom>
                  <a:noFill/>
                </pic:spPr>
              </pic:pic>
            </a:graphicData>
          </a:graphic>
        </wp:inline>
      </w:drawing>
    </w:r>
  </w:p>
  <w:p w14:paraId="5BE3EB5B" w14:textId="526960D3" w:rsidR="005374D6" w:rsidRPr="00EF2764" w:rsidRDefault="005374D6" w:rsidP="001C2C3F">
    <w:pPr>
      <w:pBdr>
        <w:top w:val="nil"/>
        <w:left w:val="nil"/>
        <w:bottom w:val="nil"/>
        <w:right w:val="nil"/>
        <w:between w:val="nil"/>
      </w:pBdr>
      <w:tabs>
        <w:tab w:val="center" w:pos="4536"/>
        <w:tab w:val="right" w:pos="9072"/>
      </w:tabs>
      <w:jc w:val="center"/>
    </w:pPr>
  </w:p>
  <w:p w14:paraId="51C8F081" w14:textId="77777777" w:rsidR="005374D6" w:rsidRDefault="005374D6">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846"/>
    <w:multiLevelType w:val="hybridMultilevel"/>
    <w:tmpl w:val="D1C4D12E"/>
    <w:lvl w:ilvl="0" w:tplc="7444B308">
      <w:start w:val="1"/>
      <w:numFmt w:val="bullet"/>
      <w:pStyle w:val="EFLitemespace"/>
      <w:lvlText w:val=" "/>
      <w:lvlJc w:val="left"/>
      <w:pPr>
        <w:ind w:left="1077" w:hanging="360"/>
      </w:pPr>
      <w:rPr>
        <w:rFonts w:ascii="Times New Roman" w:hAnsi="Times New Roman" w:cs="Times New Roman"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 w15:restartNumberingAfterBreak="0">
    <w:nsid w:val="562D5042"/>
    <w:multiLevelType w:val="hybridMultilevel"/>
    <w:tmpl w:val="6084FD80"/>
    <w:lvl w:ilvl="0" w:tplc="9F5E4A1C">
      <w:start w:val="1"/>
      <w:numFmt w:val="bullet"/>
      <w:pStyle w:val="EFLitemtir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5BF33B4E"/>
    <w:multiLevelType w:val="hybridMultilevel"/>
    <w:tmpl w:val="B3B6C404"/>
    <w:lvl w:ilvl="0" w:tplc="91668CBC">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64FA8"/>
    <w:multiLevelType w:val="hybridMultilevel"/>
    <w:tmpl w:val="7C60086C"/>
    <w:lvl w:ilvl="0" w:tplc="6DDE3610">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626989"/>
    <w:multiLevelType w:val="hybridMultilevel"/>
    <w:tmpl w:val="7904081E"/>
    <w:lvl w:ilvl="0" w:tplc="A28EC754">
      <w:start w:val="1"/>
      <w:numFmt w:val="bullet"/>
      <w:pStyle w:val="EFLitem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675F76F2"/>
    <w:multiLevelType w:val="hybridMultilevel"/>
    <w:tmpl w:val="FF96A0FE"/>
    <w:lvl w:ilvl="0" w:tplc="A7DE70E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21025656">
    <w:abstractNumId w:val="5"/>
  </w:num>
  <w:num w:numId="2" w16cid:durableId="1843544830">
    <w:abstractNumId w:val="2"/>
  </w:num>
  <w:num w:numId="3" w16cid:durableId="1924410556">
    <w:abstractNumId w:val="1"/>
  </w:num>
  <w:num w:numId="4" w16cid:durableId="21785748">
    <w:abstractNumId w:val="3"/>
  </w:num>
  <w:num w:numId="5" w16cid:durableId="1227453673">
    <w:abstractNumId w:val="4"/>
  </w:num>
  <w:num w:numId="6" w16cid:durableId="255985863">
    <w:abstractNumId w:val="0"/>
  </w:num>
  <w:num w:numId="7" w16cid:durableId="1161852333">
    <w:abstractNumId w:val="1"/>
  </w:num>
  <w:num w:numId="8" w16cid:durableId="1862157118">
    <w:abstractNumId w:val="1"/>
  </w:num>
  <w:num w:numId="9" w16cid:durableId="1722754956">
    <w:abstractNumId w:val="1"/>
  </w:num>
  <w:num w:numId="10" w16cid:durableId="1746292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D6"/>
    <w:rsid w:val="00024763"/>
    <w:rsid w:val="00034841"/>
    <w:rsid w:val="00052CE2"/>
    <w:rsid w:val="0009466B"/>
    <w:rsid w:val="000F5AFB"/>
    <w:rsid w:val="00100D0A"/>
    <w:rsid w:val="001450AC"/>
    <w:rsid w:val="0017769A"/>
    <w:rsid w:val="001A1646"/>
    <w:rsid w:val="001C2C3F"/>
    <w:rsid w:val="001F7F61"/>
    <w:rsid w:val="00200198"/>
    <w:rsid w:val="0023650D"/>
    <w:rsid w:val="00254B39"/>
    <w:rsid w:val="002626E6"/>
    <w:rsid w:val="00266B1D"/>
    <w:rsid w:val="00293ABE"/>
    <w:rsid w:val="002A18EA"/>
    <w:rsid w:val="002C6869"/>
    <w:rsid w:val="002D0385"/>
    <w:rsid w:val="002E561A"/>
    <w:rsid w:val="002F0B19"/>
    <w:rsid w:val="002F64DA"/>
    <w:rsid w:val="00302460"/>
    <w:rsid w:val="0032502F"/>
    <w:rsid w:val="003422B7"/>
    <w:rsid w:val="00350F0B"/>
    <w:rsid w:val="003C204C"/>
    <w:rsid w:val="00411C45"/>
    <w:rsid w:val="00480EA8"/>
    <w:rsid w:val="00514B6F"/>
    <w:rsid w:val="005374D6"/>
    <w:rsid w:val="005553BD"/>
    <w:rsid w:val="005C62B2"/>
    <w:rsid w:val="005F6EA1"/>
    <w:rsid w:val="0060320D"/>
    <w:rsid w:val="00603CDF"/>
    <w:rsid w:val="00641C82"/>
    <w:rsid w:val="006534F4"/>
    <w:rsid w:val="00655AA4"/>
    <w:rsid w:val="00672450"/>
    <w:rsid w:val="006C4C90"/>
    <w:rsid w:val="006F5353"/>
    <w:rsid w:val="00702741"/>
    <w:rsid w:val="0073393E"/>
    <w:rsid w:val="00745218"/>
    <w:rsid w:val="007C7222"/>
    <w:rsid w:val="0091030C"/>
    <w:rsid w:val="0091208B"/>
    <w:rsid w:val="009602CE"/>
    <w:rsid w:val="0097051C"/>
    <w:rsid w:val="009827DF"/>
    <w:rsid w:val="009A0C61"/>
    <w:rsid w:val="009A2EC9"/>
    <w:rsid w:val="009B6E29"/>
    <w:rsid w:val="00AB688D"/>
    <w:rsid w:val="00B149CC"/>
    <w:rsid w:val="00B665F1"/>
    <w:rsid w:val="00BA4928"/>
    <w:rsid w:val="00C02D2D"/>
    <w:rsid w:val="00C03D27"/>
    <w:rsid w:val="00C70D28"/>
    <w:rsid w:val="00C85938"/>
    <w:rsid w:val="00C90E1F"/>
    <w:rsid w:val="00D65EAB"/>
    <w:rsid w:val="00D708E4"/>
    <w:rsid w:val="00D71E52"/>
    <w:rsid w:val="00DA3BEF"/>
    <w:rsid w:val="00DC445E"/>
    <w:rsid w:val="00DD7B2D"/>
    <w:rsid w:val="00DE56FA"/>
    <w:rsid w:val="00DF7F84"/>
    <w:rsid w:val="00E74CBB"/>
    <w:rsid w:val="00E804D7"/>
    <w:rsid w:val="00EE01E6"/>
    <w:rsid w:val="00EF2764"/>
    <w:rsid w:val="00F42844"/>
    <w:rsid w:val="00F53445"/>
    <w:rsid w:val="00F84850"/>
    <w:rsid w:val="00FE5A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CC5B4"/>
  <w15:docId w15:val="{EDACD375-3353-45CD-A21B-BD74A8CF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58" w:type="dxa"/>
        <w:left w:w="115" w:type="dxa"/>
        <w:bottom w:w="58" w:type="dxa"/>
        <w:right w:w="115" w:type="dxa"/>
      </w:tblCellMar>
    </w:tblPr>
  </w:style>
  <w:style w:type="paragraph" w:styleId="En-tte">
    <w:name w:val="header"/>
    <w:basedOn w:val="Normal"/>
    <w:link w:val="En-tteCar"/>
    <w:uiPriority w:val="99"/>
    <w:unhideWhenUsed/>
    <w:rsid w:val="00C03D27"/>
    <w:pPr>
      <w:tabs>
        <w:tab w:val="center" w:pos="4536"/>
        <w:tab w:val="right" w:pos="9072"/>
      </w:tabs>
    </w:pPr>
  </w:style>
  <w:style w:type="character" w:customStyle="1" w:styleId="En-tteCar">
    <w:name w:val="En-tête Car"/>
    <w:basedOn w:val="Policepardfaut"/>
    <w:link w:val="En-tte"/>
    <w:uiPriority w:val="99"/>
    <w:rsid w:val="00C03D27"/>
  </w:style>
  <w:style w:type="paragraph" w:styleId="Pieddepage">
    <w:name w:val="footer"/>
    <w:basedOn w:val="Normal"/>
    <w:link w:val="PieddepageCar"/>
    <w:uiPriority w:val="99"/>
    <w:unhideWhenUsed/>
    <w:rsid w:val="00C03D27"/>
    <w:pPr>
      <w:tabs>
        <w:tab w:val="center" w:pos="4536"/>
        <w:tab w:val="right" w:pos="9072"/>
      </w:tabs>
    </w:pPr>
  </w:style>
  <w:style w:type="character" w:customStyle="1" w:styleId="PieddepageCar">
    <w:name w:val="Pied de page Car"/>
    <w:basedOn w:val="Policepardfaut"/>
    <w:link w:val="Pieddepage"/>
    <w:uiPriority w:val="99"/>
    <w:rsid w:val="00C03D27"/>
  </w:style>
  <w:style w:type="character" w:customStyle="1" w:styleId="SO">
    <w:name w:val="SO"/>
    <w:rsid w:val="00052CE2"/>
    <w:rPr>
      <w:rFonts w:ascii="timesroman" w:hAnsi="timesroman"/>
      <w:sz w:val="20"/>
      <w:szCs w:val="20"/>
      <w:u w:val="single"/>
    </w:rPr>
  </w:style>
  <w:style w:type="character" w:styleId="Lienhypertexte">
    <w:name w:val="Hyperlink"/>
    <w:uiPriority w:val="99"/>
    <w:unhideWhenUsed/>
    <w:rsid w:val="00052CE2"/>
    <w:rPr>
      <w:color w:val="0000FF"/>
      <w:u w:val="single"/>
    </w:rPr>
  </w:style>
  <w:style w:type="paragraph" w:styleId="Paragraphedeliste">
    <w:name w:val="List Paragraph"/>
    <w:basedOn w:val="Normal"/>
    <w:uiPriority w:val="34"/>
    <w:qFormat/>
    <w:rsid w:val="001450AC"/>
    <w:pPr>
      <w:ind w:left="720"/>
      <w:contextualSpacing/>
    </w:pPr>
  </w:style>
  <w:style w:type="paragraph" w:styleId="NormalWeb">
    <w:name w:val="Normal (Web)"/>
    <w:basedOn w:val="Normal"/>
    <w:uiPriority w:val="99"/>
    <w:semiHidden/>
    <w:unhideWhenUsed/>
    <w:rsid w:val="0091208B"/>
    <w:pPr>
      <w:spacing w:before="100" w:beforeAutospacing="1" w:after="100" w:afterAutospacing="1"/>
    </w:pPr>
    <w:rPr>
      <w:rFonts w:ascii="Times New Roman" w:eastAsia="Times New Roman" w:hAnsi="Times New Roman" w:cs="Times New Roman"/>
      <w:sz w:val="24"/>
      <w:szCs w:val="24"/>
    </w:rPr>
  </w:style>
  <w:style w:type="paragraph" w:customStyle="1" w:styleId="EFLnormal">
    <w:name w:val="EFLnormal"/>
    <w:basedOn w:val="Normal"/>
    <w:link w:val="EFLnormalCar"/>
    <w:rsid w:val="009A0C61"/>
    <w:pPr>
      <w:autoSpaceDE w:val="0"/>
      <w:autoSpaceDN w:val="0"/>
      <w:spacing w:before="120" w:line="260" w:lineRule="exact"/>
      <w:jc w:val="both"/>
    </w:pPr>
    <w:rPr>
      <w:rFonts w:ascii="Times New Roman" w:eastAsia="Times New Roman" w:hAnsi="Times New Roman" w:cs="Times New Roman"/>
      <w:color w:val="000000"/>
      <w:sz w:val="22"/>
      <w:szCs w:val="22"/>
    </w:rPr>
  </w:style>
  <w:style w:type="character" w:customStyle="1" w:styleId="EFLnormalCar">
    <w:name w:val="EFLnormal Car"/>
    <w:link w:val="EFLnormal"/>
    <w:rsid w:val="009A0C61"/>
    <w:rPr>
      <w:rFonts w:ascii="Times New Roman" w:eastAsia="Times New Roman" w:hAnsi="Times New Roman" w:cs="Times New Roman"/>
      <w:color w:val="000000"/>
      <w:sz w:val="22"/>
      <w:szCs w:val="22"/>
    </w:rPr>
  </w:style>
  <w:style w:type="character" w:styleId="Mentionnonrsolue">
    <w:name w:val="Unresolved Mention"/>
    <w:basedOn w:val="Policepardfaut"/>
    <w:uiPriority w:val="99"/>
    <w:semiHidden/>
    <w:unhideWhenUsed/>
    <w:rsid w:val="00FE5AE6"/>
    <w:rPr>
      <w:color w:val="605E5C"/>
      <w:shd w:val="clear" w:color="auto" w:fill="E1DFDD"/>
    </w:rPr>
  </w:style>
  <w:style w:type="paragraph" w:customStyle="1" w:styleId="EFLfin">
    <w:name w:val="EFLfin"/>
    <w:basedOn w:val="EFLnormal"/>
    <w:rsid w:val="009A2EC9"/>
    <w:pPr>
      <w:spacing w:before="440"/>
      <w:jc w:val="left"/>
    </w:pPr>
  </w:style>
  <w:style w:type="character" w:customStyle="1" w:styleId="EFLmotgras">
    <w:name w:val="EFLmotgras"/>
    <w:rsid w:val="009A2EC9"/>
    <w:rPr>
      <w:b/>
    </w:rPr>
  </w:style>
  <w:style w:type="paragraph" w:customStyle="1" w:styleId="EFLitemtiret">
    <w:name w:val="EFLitemtiret"/>
    <w:basedOn w:val="Normal"/>
    <w:rsid w:val="009A2EC9"/>
    <w:pPr>
      <w:numPr>
        <w:numId w:val="3"/>
      </w:numPr>
      <w:autoSpaceDE w:val="0"/>
      <w:autoSpaceDN w:val="0"/>
      <w:spacing w:line="260" w:lineRule="exact"/>
      <w:jc w:val="both"/>
    </w:pPr>
    <w:rPr>
      <w:rFonts w:ascii="Times New Roman" w:eastAsia="Times New Roman" w:hAnsi="Times New Roman" w:cs="Times New Roman"/>
      <w:color w:val="000000"/>
      <w:sz w:val="22"/>
      <w:szCs w:val="22"/>
    </w:rPr>
  </w:style>
  <w:style w:type="paragraph" w:customStyle="1" w:styleId="EFLouvertureliste">
    <w:name w:val="EFLouvertureliste"/>
    <w:basedOn w:val="EFLnormal"/>
    <w:rsid w:val="009A2EC9"/>
    <w:pPr>
      <w:spacing w:before="240" w:line="240" w:lineRule="auto"/>
      <w:jc w:val="left"/>
    </w:pPr>
  </w:style>
  <w:style w:type="paragraph" w:customStyle="1" w:styleId="EFLitempuce">
    <w:name w:val="EFLitempuce"/>
    <w:basedOn w:val="Normal"/>
    <w:rsid w:val="007C7222"/>
    <w:pPr>
      <w:numPr>
        <w:numId w:val="5"/>
      </w:numPr>
      <w:autoSpaceDE w:val="0"/>
      <w:autoSpaceDN w:val="0"/>
      <w:spacing w:line="260" w:lineRule="exact"/>
      <w:ind w:left="284" w:firstLine="142"/>
      <w:jc w:val="both"/>
    </w:pPr>
    <w:rPr>
      <w:rFonts w:ascii="Times New Roman" w:eastAsia="Times New Roman" w:hAnsi="Times New Roman" w:cs="Times New Roman"/>
      <w:color w:val="000000"/>
      <w:sz w:val="22"/>
      <w:szCs w:val="22"/>
    </w:rPr>
  </w:style>
  <w:style w:type="paragraph" w:customStyle="1" w:styleId="EFLitemespace">
    <w:name w:val="EFLitemespace"/>
    <w:basedOn w:val="Normal"/>
    <w:rsid w:val="007C7222"/>
    <w:pPr>
      <w:numPr>
        <w:numId w:val="6"/>
      </w:numPr>
      <w:autoSpaceDE w:val="0"/>
      <w:autoSpaceDN w:val="0"/>
      <w:spacing w:line="260" w:lineRule="exact"/>
      <w:jc w:val="both"/>
    </w:pPr>
    <w:rPr>
      <w:rFonts w:ascii="Times New Roman" w:eastAsia="Times New Roman" w:hAnsi="Times New Roman" w:cs="Times New Roman"/>
      <w:color w:val="000000"/>
      <w:sz w:val="22"/>
      <w:szCs w:val="22"/>
    </w:rPr>
  </w:style>
  <w:style w:type="paragraph" w:styleId="Notedebasdepage">
    <w:name w:val="footnote text"/>
    <w:basedOn w:val="Normal"/>
    <w:link w:val="NotedebasdepageCar"/>
    <w:uiPriority w:val="99"/>
    <w:semiHidden/>
    <w:unhideWhenUsed/>
    <w:rsid w:val="00411C45"/>
  </w:style>
  <w:style w:type="character" w:customStyle="1" w:styleId="NotedebasdepageCar">
    <w:name w:val="Note de bas de page Car"/>
    <w:basedOn w:val="Policepardfaut"/>
    <w:link w:val="Notedebasdepage"/>
    <w:uiPriority w:val="99"/>
    <w:semiHidden/>
    <w:rsid w:val="00411C45"/>
  </w:style>
  <w:style w:type="character" w:styleId="Appelnotedebasdep">
    <w:name w:val="footnote reference"/>
    <w:basedOn w:val="Policepardfaut"/>
    <w:uiPriority w:val="99"/>
    <w:semiHidden/>
    <w:unhideWhenUsed/>
    <w:rsid w:val="00411C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5426">
      <w:bodyDiv w:val="1"/>
      <w:marLeft w:val="0"/>
      <w:marRight w:val="0"/>
      <w:marTop w:val="0"/>
      <w:marBottom w:val="0"/>
      <w:divBdr>
        <w:top w:val="none" w:sz="0" w:space="0" w:color="auto"/>
        <w:left w:val="none" w:sz="0" w:space="0" w:color="auto"/>
        <w:bottom w:val="none" w:sz="0" w:space="0" w:color="auto"/>
        <w:right w:val="none" w:sz="0" w:space="0" w:color="auto"/>
      </w:divBdr>
    </w:div>
    <w:div w:id="118765707">
      <w:bodyDiv w:val="1"/>
      <w:marLeft w:val="0"/>
      <w:marRight w:val="0"/>
      <w:marTop w:val="0"/>
      <w:marBottom w:val="0"/>
      <w:divBdr>
        <w:top w:val="none" w:sz="0" w:space="0" w:color="auto"/>
        <w:left w:val="none" w:sz="0" w:space="0" w:color="auto"/>
        <w:bottom w:val="none" w:sz="0" w:space="0" w:color="auto"/>
        <w:right w:val="none" w:sz="0" w:space="0" w:color="auto"/>
      </w:divBdr>
    </w:div>
    <w:div w:id="226721426">
      <w:bodyDiv w:val="1"/>
      <w:marLeft w:val="0"/>
      <w:marRight w:val="0"/>
      <w:marTop w:val="0"/>
      <w:marBottom w:val="0"/>
      <w:divBdr>
        <w:top w:val="none" w:sz="0" w:space="0" w:color="auto"/>
        <w:left w:val="none" w:sz="0" w:space="0" w:color="auto"/>
        <w:bottom w:val="none" w:sz="0" w:space="0" w:color="auto"/>
        <w:right w:val="none" w:sz="0" w:space="0" w:color="auto"/>
      </w:divBdr>
    </w:div>
    <w:div w:id="271011706">
      <w:bodyDiv w:val="1"/>
      <w:marLeft w:val="0"/>
      <w:marRight w:val="0"/>
      <w:marTop w:val="0"/>
      <w:marBottom w:val="0"/>
      <w:divBdr>
        <w:top w:val="none" w:sz="0" w:space="0" w:color="auto"/>
        <w:left w:val="none" w:sz="0" w:space="0" w:color="auto"/>
        <w:bottom w:val="none" w:sz="0" w:space="0" w:color="auto"/>
        <w:right w:val="none" w:sz="0" w:space="0" w:color="auto"/>
      </w:divBdr>
    </w:div>
    <w:div w:id="615529149">
      <w:bodyDiv w:val="1"/>
      <w:marLeft w:val="0"/>
      <w:marRight w:val="0"/>
      <w:marTop w:val="0"/>
      <w:marBottom w:val="0"/>
      <w:divBdr>
        <w:top w:val="none" w:sz="0" w:space="0" w:color="auto"/>
        <w:left w:val="none" w:sz="0" w:space="0" w:color="auto"/>
        <w:bottom w:val="none" w:sz="0" w:space="0" w:color="auto"/>
        <w:right w:val="none" w:sz="0" w:space="0" w:color="auto"/>
      </w:divBdr>
    </w:div>
    <w:div w:id="668144342">
      <w:bodyDiv w:val="1"/>
      <w:marLeft w:val="0"/>
      <w:marRight w:val="0"/>
      <w:marTop w:val="0"/>
      <w:marBottom w:val="0"/>
      <w:divBdr>
        <w:top w:val="none" w:sz="0" w:space="0" w:color="auto"/>
        <w:left w:val="none" w:sz="0" w:space="0" w:color="auto"/>
        <w:bottom w:val="none" w:sz="0" w:space="0" w:color="auto"/>
        <w:right w:val="none" w:sz="0" w:space="0" w:color="auto"/>
      </w:divBdr>
    </w:div>
    <w:div w:id="747919201">
      <w:bodyDiv w:val="1"/>
      <w:marLeft w:val="0"/>
      <w:marRight w:val="0"/>
      <w:marTop w:val="0"/>
      <w:marBottom w:val="0"/>
      <w:divBdr>
        <w:top w:val="none" w:sz="0" w:space="0" w:color="auto"/>
        <w:left w:val="none" w:sz="0" w:space="0" w:color="auto"/>
        <w:bottom w:val="none" w:sz="0" w:space="0" w:color="auto"/>
        <w:right w:val="none" w:sz="0" w:space="0" w:color="auto"/>
      </w:divBdr>
    </w:div>
    <w:div w:id="949896910">
      <w:bodyDiv w:val="1"/>
      <w:marLeft w:val="0"/>
      <w:marRight w:val="0"/>
      <w:marTop w:val="0"/>
      <w:marBottom w:val="0"/>
      <w:divBdr>
        <w:top w:val="none" w:sz="0" w:space="0" w:color="auto"/>
        <w:left w:val="none" w:sz="0" w:space="0" w:color="auto"/>
        <w:bottom w:val="none" w:sz="0" w:space="0" w:color="auto"/>
        <w:right w:val="none" w:sz="0" w:space="0" w:color="auto"/>
      </w:divBdr>
    </w:div>
    <w:div w:id="1318456562">
      <w:bodyDiv w:val="1"/>
      <w:marLeft w:val="0"/>
      <w:marRight w:val="0"/>
      <w:marTop w:val="0"/>
      <w:marBottom w:val="0"/>
      <w:divBdr>
        <w:top w:val="none" w:sz="0" w:space="0" w:color="auto"/>
        <w:left w:val="none" w:sz="0" w:space="0" w:color="auto"/>
        <w:bottom w:val="none" w:sz="0" w:space="0" w:color="auto"/>
        <w:right w:val="none" w:sz="0" w:space="0" w:color="auto"/>
      </w:divBdr>
    </w:div>
    <w:div w:id="1571043136">
      <w:bodyDiv w:val="1"/>
      <w:marLeft w:val="0"/>
      <w:marRight w:val="0"/>
      <w:marTop w:val="0"/>
      <w:marBottom w:val="0"/>
      <w:divBdr>
        <w:top w:val="none" w:sz="0" w:space="0" w:color="auto"/>
        <w:left w:val="none" w:sz="0" w:space="0" w:color="auto"/>
        <w:bottom w:val="none" w:sz="0" w:space="0" w:color="auto"/>
        <w:right w:val="none" w:sz="0" w:space="0" w:color="auto"/>
      </w:divBdr>
    </w:div>
    <w:div w:id="1647273524">
      <w:bodyDiv w:val="1"/>
      <w:marLeft w:val="0"/>
      <w:marRight w:val="0"/>
      <w:marTop w:val="0"/>
      <w:marBottom w:val="0"/>
      <w:divBdr>
        <w:top w:val="none" w:sz="0" w:space="0" w:color="auto"/>
        <w:left w:val="none" w:sz="0" w:space="0" w:color="auto"/>
        <w:bottom w:val="none" w:sz="0" w:space="0" w:color="auto"/>
        <w:right w:val="none" w:sz="0" w:space="0" w:color="auto"/>
      </w:divBdr>
    </w:div>
    <w:div w:id="1664822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ridique@freelance.com" TargetMode="External"/><Relationship Id="rId13" Type="http://schemas.openxmlformats.org/officeDocument/2006/relationships/hyperlink" Target="https://www.legifrance.gouv.fr/affichCodeArticle.do?cidTexte=LEGITEXT000005634379&amp;idArticle=LEGIARTI000006224338&amp;dateTexte=&amp;categorieLien=ci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CodeArticle.do?cidTexte=LEGITEXT000005634379&amp;idArticle=LEGIARTI000006223629&amp;dateTexte=&amp;categorieLien=ci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france.gouv.fr/affichCodeArticle.do?cidTexte=LEGITEXT000006072026&amp;idArticle=LEGIARTI000006646497&amp;dateTexte=&amp;categorieLien=c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5634379&amp;idArticle=LEGIARTI000006224799&amp;dateTexte=&amp;categorieLien=cid" TargetMode="Externa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2026&amp;idArticle=LEGIARTI000006653749&amp;dateTexte=&amp;categorieLien=cid" TargetMode="External"/><Relationship Id="rId10" Type="http://schemas.openxmlformats.org/officeDocument/2006/relationships/hyperlink" Target="https://investors.freelanc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vestors.freelance.com/" TargetMode="External"/><Relationship Id="rId14" Type="http://schemas.openxmlformats.org/officeDocument/2006/relationships/hyperlink" Target="https://www.legifrance.gouv.fr/affichCodeArticle.do?cidTexte=LEGITEXT000005634379&amp;idArticle=LEGIARTI000006224838&amp;dateTexte=&amp;categorieLien=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1A8B2-6DD7-4806-8DC3-23D797AB5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1913</Words>
  <Characters>10527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B.</dc:creator>
  <cp:lastModifiedBy>Marjolaine AGGERY</cp:lastModifiedBy>
  <cp:revision>5</cp:revision>
  <cp:lastPrinted>2023-05-12T16:20:00Z</cp:lastPrinted>
  <dcterms:created xsi:type="dcterms:W3CDTF">2024-05-14T08:53:00Z</dcterms:created>
  <dcterms:modified xsi:type="dcterms:W3CDTF">2026-05-13T15:31:00Z</dcterms:modified>
</cp:coreProperties>
</file>